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903B79" w:rsidRDefault="00903B79">
      <w:pPr>
        <w:pStyle w:val="Corpotesto"/>
        <w:spacing w:before="1"/>
        <w:rPr>
          <w:rFonts w:ascii="Times New Roman"/>
          <w:sz w:val="24"/>
        </w:rPr>
      </w:pPr>
    </w:p>
    <w:p w14:paraId="2CFF7A2E" w14:textId="77777777" w:rsidR="00903B79" w:rsidRDefault="004B5FD6">
      <w:pPr>
        <w:pStyle w:val="Paragrafoelenco"/>
        <w:numPr>
          <w:ilvl w:val="0"/>
          <w:numId w:val="6"/>
        </w:numPr>
        <w:tabs>
          <w:tab w:val="left" w:pos="832"/>
          <w:tab w:val="left" w:pos="833"/>
          <w:tab w:val="left" w:pos="1888"/>
        </w:tabs>
        <w:spacing w:before="44"/>
        <w:ind w:hanging="361"/>
        <w:rPr>
          <w:b/>
          <w:sz w:val="28"/>
        </w:rPr>
      </w:pPr>
      <w:r>
        <w:rPr>
          <w:rFonts w:ascii="Arial" w:hAnsi="Arial"/>
          <w:b/>
          <w:color w:val="585858"/>
          <w:sz w:val="20"/>
        </w:rPr>
        <w:t>Oggetto:</w:t>
      </w:r>
      <w:r>
        <w:rPr>
          <w:rFonts w:ascii="Arial" w:hAnsi="Arial"/>
          <w:b/>
          <w:color w:val="585858"/>
          <w:sz w:val="20"/>
        </w:rPr>
        <w:tab/>
      </w:r>
      <w:r>
        <w:rPr>
          <w:b/>
          <w:color w:val="0063AB"/>
          <w:sz w:val="28"/>
        </w:rPr>
        <w:t>Comunicazione</w:t>
      </w:r>
      <w:r>
        <w:rPr>
          <w:b/>
          <w:color w:val="0063AB"/>
          <w:spacing w:val="-6"/>
          <w:sz w:val="28"/>
        </w:rPr>
        <w:t xml:space="preserve"> </w:t>
      </w:r>
      <w:r>
        <w:rPr>
          <w:b/>
          <w:color w:val="0063AB"/>
          <w:sz w:val="28"/>
        </w:rPr>
        <w:t>n.05/2021</w:t>
      </w:r>
    </w:p>
    <w:p w14:paraId="0A37501D" w14:textId="77777777" w:rsidR="00903B79" w:rsidRDefault="00903B79">
      <w:pPr>
        <w:pStyle w:val="Corpotesto"/>
        <w:rPr>
          <w:b/>
          <w:sz w:val="28"/>
        </w:rPr>
      </w:pPr>
    </w:p>
    <w:p w14:paraId="6DAE69AD" w14:textId="77777777" w:rsidR="00903B79" w:rsidRDefault="004B5FD6">
      <w:pPr>
        <w:spacing w:before="177" w:line="276" w:lineRule="auto"/>
        <w:ind w:left="820"/>
        <w:rPr>
          <w:rFonts w:ascii="Arial" w:hAnsi="Arial"/>
          <w:b/>
          <w:sz w:val="28"/>
        </w:rPr>
      </w:pPr>
      <w:r>
        <w:rPr>
          <w:rFonts w:ascii="Arial" w:hAnsi="Arial"/>
          <w:b/>
          <w:color w:val="0063AB"/>
          <w:sz w:val="28"/>
        </w:rPr>
        <w:t>-</w:t>
      </w:r>
      <w:r>
        <w:rPr>
          <w:rFonts w:ascii="Arial" w:hAnsi="Arial"/>
          <w:b/>
          <w:color w:val="0063AB"/>
          <w:spacing w:val="68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Operazioni</w:t>
      </w:r>
      <w:r>
        <w:rPr>
          <w:rFonts w:ascii="Arial" w:hAnsi="Arial"/>
          <w:b/>
          <w:color w:val="0063AB"/>
          <w:spacing w:val="-4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iniziali</w:t>
      </w:r>
      <w:r>
        <w:rPr>
          <w:rFonts w:ascii="Arial" w:hAnsi="Arial"/>
          <w:b/>
          <w:color w:val="0063AB"/>
          <w:spacing w:val="-4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per</w:t>
      </w:r>
      <w:r>
        <w:rPr>
          <w:rFonts w:ascii="Arial" w:hAnsi="Arial"/>
          <w:b/>
          <w:color w:val="0063AB"/>
          <w:spacing w:val="-6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l’apertura</w:t>
      </w:r>
      <w:r>
        <w:rPr>
          <w:rFonts w:ascii="Arial" w:hAnsi="Arial"/>
          <w:b/>
          <w:color w:val="0063AB"/>
          <w:spacing w:val="-8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del</w:t>
      </w:r>
      <w:r>
        <w:rPr>
          <w:rFonts w:ascii="Arial" w:hAnsi="Arial"/>
          <w:b/>
          <w:color w:val="0063AB"/>
          <w:spacing w:val="-1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bilancio</w:t>
      </w:r>
      <w:r>
        <w:rPr>
          <w:rFonts w:ascii="Arial" w:hAnsi="Arial"/>
          <w:b/>
          <w:color w:val="0063AB"/>
          <w:spacing w:val="-5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di</w:t>
      </w:r>
      <w:r>
        <w:rPr>
          <w:rFonts w:ascii="Arial" w:hAnsi="Arial"/>
          <w:b/>
          <w:color w:val="0063AB"/>
          <w:spacing w:val="-5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previsione</w:t>
      </w:r>
      <w:r>
        <w:rPr>
          <w:rFonts w:ascii="Arial" w:hAnsi="Arial"/>
          <w:b/>
          <w:color w:val="0063AB"/>
          <w:spacing w:val="-4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del</w:t>
      </w:r>
      <w:r>
        <w:rPr>
          <w:rFonts w:ascii="Arial" w:hAnsi="Arial"/>
          <w:b/>
          <w:color w:val="0063AB"/>
          <w:spacing w:val="-4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triennio</w:t>
      </w:r>
      <w:r>
        <w:rPr>
          <w:rFonts w:ascii="Arial" w:hAnsi="Arial"/>
          <w:b/>
          <w:color w:val="0063AB"/>
          <w:spacing w:val="-75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successivo</w:t>
      </w:r>
      <w:r>
        <w:rPr>
          <w:rFonts w:ascii="Arial" w:hAnsi="Arial"/>
          <w:b/>
          <w:color w:val="0063AB"/>
          <w:spacing w:val="-1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–</w:t>
      </w:r>
      <w:r>
        <w:rPr>
          <w:rFonts w:ascii="Arial" w:hAnsi="Arial"/>
          <w:b/>
          <w:color w:val="0063AB"/>
          <w:spacing w:val="1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Fase</w:t>
      </w:r>
      <w:r>
        <w:rPr>
          <w:rFonts w:ascii="Arial" w:hAnsi="Arial"/>
          <w:b/>
          <w:color w:val="0063AB"/>
          <w:spacing w:val="1"/>
          <w:sz w:val="28"/>
        </w:rPr>
        <w:t xml:space="preserve"> </w:t>
      </w:r>
      <w:r>
        <w:rPr>
          <w:rFonts w:ascii="Arial" w:hAnsi="Arial"/>
          <w:b/>
          <w:color w:val="0063AB"/>
          <w:sz w:val="28"/>
        </w:rPr>
        <w:t>1</w:t>
      </w:r>
    </w:p>
    <w:p w14:paraId="5DAB6C7B" w14:textId="77777777" w:rsidR="00903B79" w:rsidRDefault="00903B79">
      <w:pPr>
        <w:pStyle w:val="Corpotesto"/>
        <w:spacing w:before="5"/>
        <w:rPr>
          <w:rFonts w:ascii="Arial"/>
          <w:b/>
          <w:sz w:val="44"/>
        </w:rPr>
      </w:pPr>
    </w:p>
    <w:p w14:paraId="2F3F3A14" w14:textId="77777777" w:rsidR="00903B79" w:rsidRDefault="004B5FD6">
      <w:pPr>
        <w:ind w:left="112"/>
        <w:jc w:val="both"/>
        <w:rPr>
          <w:b/>
          <w:sz w:val="28"/>
        </w:rPr>
      </w:pPr>
      <w:r>
        <w:rPr>
          <w:b/>
          <w:color w:val="204685"/>
          <w:sz w:val="28"/>
        </w:rPr>
        <w:t>Scopo</w:t>
      </w:r>
      <w:r>
        <w:rPr>
          <w:b/>
          <w:color w:val="204685"/>
          <w:spacing w:val="-3"/>
          <w:sz w:val="28"/>
        </w:rPr>
        <w:t xml:space="preserve"> </w:t>
      </w:r>
      <w:r>
        <w:rPr>
          <w:b/>
          <w:color w:val="204685"/>
          <w:sz w:val="28"/>
        </w:rPr>
        <w:t>del</w:t>
      </w:r>
      <w:r>
        <w:rPr>
          <w:b/>
          <w:color w:val="204685"/>
          <w:spacing w:val="-2"/>
          <w:sz w:val="28"/>
        </w:rPr>
        <w:t xml:space="preserve"> </w:t>
      </w:r>
      <w:r>
        <w:rPr>
          <w:b/>
          <w:color w:val="204685"/>
          <w:sz w:val="28"/>
        </w:rPr>
        <w:t>documento</w:t>
      </w:r>
    </w:p>
    <w:p w14:paraId="4854B66D" w14:textId="77777777" w:rsidR="00903B79" w:rsidRDefault="004B5FD6">
      <w:pPr>
        <w:spacing w:before="49" w:line="276" w:lineRule="auto"/>
        <w:ind w:left="112" w:right="666"/>
        <w:jc w:val="both"/>
        <w:rPr>
          <w:b/>
          <w:sz w:val="24"/>
        </w:rPr>
      </w:pPr>
      <w:r>
        <w:rPr>
          <w:b/>
          <w:sz w:val="24"/>
        </w:rPr>
        <w:t>Il documento illustra le fasi da seguire per effettuare l’apertura del bilancio di previsione relativo 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triennio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successivo.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Normalmente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queste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attività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vengono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eseguite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periodo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luglio/ottobre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dell’esercizio precedente a quello che si deve aprire. Il bilancio dell’esercizio corrente in cui si opera,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essere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approvato.</w:t>
      </w:r>
    </w:p>
    <w:p w14:paraId="711A8789" w14:textId="77777777" w:rsidR="00903B79" w:rsidRDefault="004B5FD6">
      <w:pPr>
        <w:spacing w:before="2" w:line="276" w:lineRule="auto"/>
        <w:ind w:left="112" w:right="679"/>
        <w:jc w:val="both"/>
        <w:rPr>
          <w:b/>
          <w:sz w:val="24"/>
        </w:rPr>
      </w:pPr>
      <w:r>
        <w:rPr>
          <w:b/>
          <w:sz w:val="24"/>
        </w:rPr>
        <w:t>Qui sono indicate le operatività iniziali, quelle da eseguire ad inizio del nuovo anno contabile per 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recupero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degli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importi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residui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sono descritte nel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documento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C_16/2020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V2.</w:t>
      </w:r>
    </w:p>
    <w:p w14:paraId="02EB378F" w14:textId="77777777" w:rsidR="00903B79" w:rsidRDefault="00903B79">
      <w:pPr>
        <w:pStyle w:val="Corpotesto"/>
        <w:spacing w:before="7"/>
        <w:rPr>
          <w:b/>
          <w:sz w:val="27"/>
        </w:rPr>
      </w:pPr>
    </w:p>
    <w:tbl>
      <w:tblPr>
        <w:tblStyle w:val="NormalTable0"/>
        <w:tblW w:w="0" w:type="auto"/>
        <w:tblInd w:w="45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806"/>
        <w:gridCol w:w="1436"/>
      </w:tblGrid>
      <w:tr w:rsidR="00903B79" w14:paraId="01CE9B7D" w14:textId="77777777">
        <w:trPr>
          <w:trHeight w:val="256"/>
        </w:trPr>
        <w:tc>
          <w:tcPr>
            <w:tcW w:w="1272" w:type="dxa"/>
            <w:shd w:val="clear" w:color="auto" w:fill="B4C5E7"/>
          </w:tcPr>
          <w:p w14:paraId="51A59785" w14:textId="77777777" w:rsidR="00903B79" w:rsidRDefault="004B5FD6">
            <w:pPr>
              <w:pStyle w:val="TableParagraph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</w:p>
        </w:tc>
        <w:tc>
          <w:tcPr>
            <w:tcW w:w="6806" w:type="dxa"/>
            <w:shd w:val="clear" w:color="auto" w:fill="B4C5E7"/>
          </w:tcPr>
          <w:p w14:paraId="4CEBD3D7" w14:textId="77777777" w:rsidR="00903B79" w:rsidRDefault="004B5FD6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Oggetto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comunicazione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/integrazione</w:t>
            </w:r>
          </w:p>
        </w:tc>
        <w:tc>
          <w:tcPr>
            <w:tcW w:w="1436" w:type="dxa"/>
            <w:shd w:val="clear" w:color="auto" w:fill="B4C5E7"/>
          </w:tcPr>
          <w:p w14:paraId="3487E6E0" w14:textId="77777777" w:rsidR="00903B79" w:rsidRDefault="004B5FD6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Versione</w:t>
            </w:r>
          </w:p>
        </w:tc>
      </w:tr>
      <w:tr w:rsidR="00903B79" w14:paraId="7027E34D" w14:textId="77777777">
        <w:trPr>
          <w:trHeight w:val="256"/>
        </w:trPr>
        <w:tc>
          <w:tcPr>
            <w:tcW w:w="1272" w:type="dxa"/>
          </w:tcPr>
          <w:p w14:paraId="18848A2E" w14:textId="77777777" w:rsidR="00903B79" w:rsidRDefault="004B5FD6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05.11.2021</w:t>
            </w:r>
          </w:p>
        </w:tc>
        <w:tc>
          <w:tcPr>
            <w:tcW w:w="6806" w:type="dxa"/>
          </w:tcPr>
          <w:p w14:paraId="541FA7FF" w14:textId="77777777" w:rsidR="00903B79" w:rsidRDefault="004B5FD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comunicazione</w:t>
            </w:r>
          </w:p>
        </w:tc>
        <w:tc>
          <w:tcPr>
            <w:tcW w:w="1436" w:type="dxa"/>
          </w:tcPr>
          <w:p w14:paraId="220D7D04" w14:textId="77777777" w:rsidR="00903B79" w:rsidRDefault="004B5FD6">
            <w:pPr>
              <w:pStyle w:val="TableParagraph"/>
              <w:ind w:left="68"/>
              <w:rPr>
                <w:b/>
                <w:sz w:val="18"/>
              </w:rPr>
            </w:pPr>
            <w:r>
              <w:rPr>
                <w:b/>
                <w:sz w:val="18"/>
              </w:rPr>
              <w:t>C05 V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</w:t>
            </w:r>
          </w:p>
        </w:tc>
      </w:tr>
      <w:tr w:rsidR="00903B79" w14:paraId="5B4F0C39" w14:textId="77777777">
        <w:trPr>
          <w:trHeight w:val="258"/>
        </w:trPr>
        <w:tc>
          <w:tcPr>
            <w:tcW w:w="1272" w:type="dxa"/>
          </w:tcPr>
          <w:p w14:paraId="60AEDE3A" w14:textId="77777777" w:rsidR="00903B79" w:rsidRDefault="004B5FD6">
            <w:pPr>
              <w:pStyle w:val="TableParagraph"/>
              <w:spacing w:before="20"/>
              <w:ind w:left="71"/>
              <w:rPr>
                <w:sz w:val="18"/>
              </w:rPr>
            </w:pPr>
            <w:r>
              <w:rPr>
                <w:sz w:val="18"/>
              </w:rPr>
              <w:t>25.11.2021</w:t>
            </w:r>
          </w:p>
        </w:tc>
        <w:tc>
          <w:tcPr>
            <w:tcW w:w="6806" w:type="dxa"/>
          </w:tcPr>
          <w:p w14:paraId="7C63CE17" w14:textId="77777777" w:rsidR="00903B79" w:rsidRDefault="004B5FD6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>Revisione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Accertamenti/Impegni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Pluriennali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Ricalcolo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importi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precedenti</w:t>
            </w:r>
          </w:p>
        </w:tc>
        <w:tc>
          <w:tcPr>
            <w:tcW w:w="1436" w:type="dxa"/>
          </w:tcPr>
          <w:p w14:paraId="6935AECB" w14:textId="77777777" w:rsidR="00903B79" w:rsidRDefault="004B5FD6">
            <w:pPr>
              <w:pStyle w:val="TableParagraph"/>
              <w:spacing w:before="20"/>
              <w:ind w:left="68"/>
              <w:rPr>
                <w:b/>
                <w:sz w:val="18"/>
              </w:rPr>
            </w:pPr>
            <w:r>
              <w:rPr>
                <w:b/>
                <w:sz w:val="18"/>
              </w:rPr>
              <w:t>C05 V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</w:tr>
      <w:tr w:rsidR="003A5B27" w14:paraId="4BDDC726" w14:textId="77777777">
        <w:trPr>
          <w:trHeight w:val="258"/>
        </w:trPr>
        <w:tc>
          <w:tcPr>
            <w:tcW w:w="1272" w:type="dxa"/>
          </w:tcPr>
          <w:p w14:paraId="35310915" w14:textId="77777777" w:rsidR="003A5B27" w:rsidRDefault="003A5B27">
            <w:pPr>
              <w:pStyle w:val="TableParagraph"/>
              <w:spacing w:before="20"/>
              <w:ind w:left="71"/>
              <w:rPr>
                <w:sz w:val="18"/>
              </w:rPr>
            </w:pPr>
            <w:r>
              <w:rPr>
                <w:sz w:val="18"/>
              </w:rPr>
              <w:t>07.12.2022</w:t>
            </w:r>
          </w:p>
        </w:tc>
        <w:tc>
          <w:tcPr>
            <w:tcW w:w="6806" w:type="dxa"/>
          </w:tcPr>
          <w:p w14:paraId="2058AA49" w14:textId="77777777" w:rsidR="003A5B27" w:rsidRDefault="003A5B27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>Revisione ricalcolo dei progressivi</w:t>
            </w:r>
          </w:p>
        </w:tc>
        <w:tc>
          <w:tcPr>
            <w:tcW w:w="1436" w:type="dxa"/>
          </w:tcPr>
          <w:p w14:paraId="48A837A9" w14:textId="77777777" w:rsidR="003A5B27" w:rsidRDefault="003A5B27">
            <w:pPr>
              <w:pStyle w:val="TableParagraph"/>
              <w:spacing w:before="20"/>
              <w:ind w:left="68"/>
              <w:rPr>
                <w:b/>
                <w:sz w:val="18"/>
              </w:rPr>
            </w:pPr>
            <w:r>
              <w:rPr>
                <w:b/>
                <w:sz w:val="18"/>
              </w:rPr>
              <w:t>C05 V 2</w:t>
            </w:r>
          </w:p>
        </w:tc>
      </w:tr>
    </w:tbl>
    <w:p w14:paraId="6A05A809" w14:textId="77777777" w:rsidR="00903B79" w:rsidRDefault="00903B79">
      <w:pPr>
        <w:pStyle w:val="Corpotesto"/>
        <w:rPr>
          <w:b/>
          <w:sz w:val="24"/>
        </w:rPr>
      </w:pPr>
    </w:p>
    <w:p w14:paraId="5A39BBE3" w14:textId="77777777" w:rsidR="00903B79" w:rsidRDefault="00903B79">
      <w:pPr>
        <w:pStyle w:val="Corpotesto"/>
        <w:rPr>
          <w:b/>
          <w:sz w:val="24"/>
        </w:rPr>
      </w:pPr>
    </w:p>
    <w:p w14:paraId="41C8F396" w14:textId="77777777" w:rsidR="00903B79" w:rsidRDefault="00903B79">
      <w:pPr>
        <w:pStyle w:val="Corpotesto"/>
        <w:spacing w:before="10"/>
        <w:rPr>
          <w:b/>
          <w:sz w:val="33"/>
        </w:rPr>
      </w:pPr>
    </w:p>
    <w:p w14:paraId="6390D3B4" w14:textId="77777777" w:rsidR="00903B79" w:rsidRDefault="004B5FD6">
      <w:pPr>
        <w:pStyle w:val="Titolo"/>
      </w:pPr>
      <w:r>
        <w:rPr>
          <w:color w:val="2E5395"/>
        </w:rPr>
        <w:t>Sommario</w:t>
      </w:r>
    </w:p>
    <w:sdt>
      <w:sdtPr>
        <w:id w:val="1082728313"/>
        <w:docPartObj>
          <w:docPartGallery w:val="Table of Contents"/>
          <w:docPartUnique/>
        </w:docPartObj>
      </w:sdtPr>
      <w:sdtEndPr/>
      <w:sdtContent>
        <w:p w14:paraId="27468AB3" w14:textId="77777777" w:rsidR="00903B79" w:rsidRDefault="00FB0C95">
          <w:pPr>
            <w:pStyle w:val="Sommario1"/>
            <w:numPr>
              <w:ilvl w:val="0"/>
              <w:numId w:val="5"/>
            </w:numPr>
            <w:tabs>
              <w:tab w:val="left" w:pos="551"/>
              <w:tab w:val="left" w:pos="552"/>
              <w:tab w:val="right" w:leader="dot" w:pos="10301"/>
            </w:tabs>
          </w:pPr>
          <w:hyperlink w:anchor="_bookmark0" w:history="1">
            <w:r w:rsidR="004B5FD6">
              <w:t>Operatività</w:t>
            </w:r>
            <w:r w:rsidR="004B5FD6">
              <w:rPr>
                <w:spacing w:val="-3"/>
              </w:rPr>
              <w:t xml:space="preserve"> </w:t>
            </w:r>
            <w:r w:rsidR="004B5FD6">
              <w:t>per</w:t>
            </w:r>
            <w:r w:rsidR="004B5FD6">
              <w:rPr>
                <w:spacing w:val="1"/>
              </w:rPr>
              <w:t xml:space="preserve"> </w:t>
            </w:r>
            <w:r w:rsidR="004B5FD6">
              <w:t>apertura</w:t>
            </w:r>
            <w:r w:rsidR="004B5FD6">
              <w:rPr>
                <w:spacing w:val="-4"/>
              </w:rPr>
              <w:t xml:space="preserve"> </w:t>
            </w:r>
            <w:r w:rsidR="004B5FD6">
              <w:t>bilancio</w:t>
            </w:r>
            <w:r w:rsidR="004B5FD6">
              <w:rPr>
                <w:spacing w:val="-1"/>
              </w:rPr>
              <w:t xml:space="preserve"> </w:t>
            </w:r>
            <w:r w:rsidR="004B5FD6">
              <w:t>sul</w:t>
            </w:r>
            <w:r w:rsidR="004B5FD6">
              <w:rPr>
                <w:spacing w:val="-2"/>
              </w:rPr>
              <w:t xml:space="preserve"> </w:t>
            </w:r>
            <w:r w:rsidR="004B5FD6">
              <w:t>nuovo esercizio</w:t>
            </w:r>
            <w:r w:rsidR="004B5FD6">
              <w:tab/>
              <w:t>2</w:t>
            </w:r>
          </w:hyperlink>
        </w:p>
        <w:p w14:paraId="29E73E06" w14:textId="77777777" w:rsidR="00903B79" w:rsidRDefault="00FB0C95">
          <w:pPr>
            <w:pStyle w:val="Sommario2"/>
            <w:numPr>
              <w:ilvl w:val="1"/>
              <w:numId w:val="5"/>
            </w:numPr>
            <w:tabs>
              <w:tab w:val="left" w:pos="993"/>
              <w:tab w:val="left" w:pos="994"/>
              <w:tab w:val="right" w:leader="dot" w:pos="10301"/>
            </w:tabs>
          </w:pPr>
          <w:hyperlink w:anchor="_bookmark1" w:history="1">
            <w:r w:rsidR="004B5FD6">
              <w:t>Riferimenti</w:t>
            </w:r>
            <w:r w:rsidR="004B5FD6">
              <w:rPr>
                <w:spacing w:val="-1"/>
              </w:rPr>
              <w:t xml:space="preserve"> </w:t>
            </w:r>
            <w:r w:rsidR="004B5FD6">
              <w:t>a</w:t>
            </w:r>
            <w:r w:rsidR="004B5FD6">
              <w:rPr>
                <w:spacing w:val="-2"/>
              </w:rPr>
              <w:t xml:space="preserve"> </w:t>
            </w:r>
            <w:r w:rsidR="004B5FD6">
              <w:t>comunicazione</w:t>
            </w:r>
            <w:r w:rsidR="004B5FD6">
              <w:rPr>
                <w:spacing w:val="1"/>
              </w:rPr>
              <w:t xml:space="preserve"> </w:t>
            </w:r>
            <w:r w:rsidR="004B5FD6">
              <w:t>collegata</w:t>
            </w:r>
            <w:r w:rsidR="004B5FD6">
              <w:tab/>
              <w:t>2</w:t>
            </w:r>
          </w:hyperlink>
        </w:p>
        <w:p w14:paraId="1F5C8CE2" w14:textId="77777777" w:rsidR="00903B79" w:rsidRDefault="00FB0C95">
          <w:pPr>
            <w:pStyle w:val="Sommario2"/>
            <w:numPr>
              <w:ilvl w:val="1"/>
              <w:numId w:val="5"/>
            </w:numPr>
            <w:tabs>
              <w:tab w:val="left" w:pos="993"/>
              <w:tab w:val="left" w:pos="994"/>
              <w:tab w:val="right" w:leader="dot" w:pos="10301"/>
            </w:tabs>
            <w:spacing w:before="101"/>
          </w:pPr>
          <w:hyperlink w:anchor="_bookmark2" w:history="1">
            <w:r w:rsidR="004B5FD6">
              <w:t>Replica</w:t>
            </w:r>
            <w:r w:rsidR="004B5FD6">
              <w:rPr>
                <w:spacing w:val="-1"/>
              </w:rPr>
              <w:t xml:space="preserve"> </w:t>
            </w:r>
            <w:r w:rsidR="004B5FD6">
              <w:t>tabelle</w:t>
            </w:r>
            <w:r w:rsidR="004B5FD6">
              <w:rPr>
                <w:spacing w:val="-1"/>
              </w:rPr>
              <w:t xml:space="preserve"> </w:t>
            </w:r>
            <w:r w:rsidR="004B5FD6">
              <w:t>e</w:t>
            </w:r>
            <w:r w:rsidR="004B5FD6">
              <w:rPr>
                <w:spacing w:val="1"/>
              </w:rPr>
              <w:t xml:space="preserve"> </w:t>
            </w:r>
            <w:r w:rsidR="004B5FD6">
              <w:t>Struttura Bilancio</w:t>
            </w:r>
            <w:r w:rsidR="004B5FD6">
              <w:tab/>
              <w:t>2</w:t>
            </w:r>
          </w:hyperlink>
        </w:p>
        <w:p w14:paraId="3FB19325" w14:textId="77777777" w:rsidR="00903B79" w:rsidRDefault="00FB0C95">
          <w:pPr>
            <w:pStyle w:val="Sommario2"/>
            <w:numPr>
              <w:ilvl w:val="1"/>
              <w:numId w:val="5"/>
            </w:numPr>
            <w:tabs>
              <w:tab w:val="left" w:pos="993"/>
              <w:tab w:val="left" w:pos="994"/>
              <w:tab w:val="right" w:leader="dot" w:pos="10301"/>
            </w:tabs>
          </w:pPr>
          <w:hyperlink w:anchor="_bookmark3" w:history="1">
            <w:r w:rsidR="004B5FD6">
              <w:t>Opzioni</w:t>
            </w:r>
            <w:r w:rsidR="004B5FD6">
              <w:rPr>
                <w:spacing w:val="-1"/>
              </w:rPr>
              <w:t xml:space="preserve"> </w:t>
            </w:r>
            <w:r w:rsidR="004B5FD6">
              <w:t>aggiornamento</w:t>
            </w:r>
            <w:r w:rsidR="004B5FD6">
              <w:rPr>
                <w:spacing w:val="-4"/>
              </w:rPr>
              <w:t xml:space="preserve"> </w:t>
            </w:r>
            <w:r w:rsidR="004B5FD6">
              <w:t>bilancio</w:t>
            </w:r>
            <w:r w:rsidR="004B5FD6">
              <w:rPr>
                <w:spacing w:val="-1"/>
              </w:rPr>
              <w:t xml:space="preserve"> </w:t>
            </w:r>
            <w:r w:rsidR="004B5FD6">
              <w:t>triennio</w:t>
            </w:r>
            <w:r w:rsidR="004B5FD6">
              <w:rPr>
                <w:spacing w:val="1"/>
              </w:rPr>
              <w:t xml:space="preserve"> </w:t>
            </w:r>
            <w:r w:rsidR="004B5FD6">
              <w:t>successivo</w:t>
            </w:r>
            <w:r w:rsidR="004B5FD6">
              <w:tab/>
              <w:t>3</w:t>
            </w:r>
          </w:hyperlink>
        </w:p>
        <w:p w14:paraId="53D18359" w14:textId="77777777" w:rsidR="00903B79" w:rsidRDefault="00FB0C95">
          <w:pPr>
            <w:pStyle w:val="Sommario1"/>
            <w:numPr>
              <w:ilvl w:val="0"/>
              <w:numId w:val="5"/>
            </w:numPr>
            <w:tabs>
              <w:tab w:val="left" w:pos="551"/>
              <w:tab w:val="left" w:pos="552"/>
              <w:tab w:val="right" w:leader="dot" w:pos="10301"/>
            </w:tabs>
            <w:spacing w:before="99"/>
          </w:pPr>
          <w:hyperlink w:anchor="_bookmark4" w:history="1">
            <w:r w:rsidR="004B5FD6">
              <w:t>Trasferimento importi</w:t>
            </w:r>
            <w:r w:rsidR="004B5FD6">
              <w:rPr>
                <w:spacing w:val="-1"/>
              </w:rPr>
              <w:t xml:space="preserve"> </w:t>
            </w:r>
            <w:r w:rsidR="004B5FD6">
              <w:t>su</w:t>
            </w:r>
            <w:r w:rsidR="004B5FD6">
              <w:rPr>
                <w:spacing w:val="-1"/>
              </w:rPr>
              <w:t xml:space="preserve"> </w:t>
            </w:r>
            <w:r w:rsidR="004B5FD6">
              <w:t>Nuovo pluriennale</w:t>
            </w:r>
            <w:r w:rsidR="004B5FD6">
              <w:rPr>
                <w:spacing w:val="-1"/>
              </w:rPr>
              <w:t xml:space="preserve"> </w:t>
            </w:r>
            <w:r w:rsidR="004B5FD6">
              <w:t>da</w:t>
            </w:r>
            <w:r w:rsidR="004B5FD6">
              <w:rPr>
                <w:spacing w:val="-3"/>
              </w:rPr>
              <w:t xml:space="preserve"> </w:t>
            </w:r>
            <w:r w:rsidR="004B5FD6">
              <w:t>bilancio</w:t>
            </w:r>
            <w:r w:rsidR="004B5FD6">
              <w:rPr>
                <w:spacing w:val="1"/>
              </w:rPr>
              <w:t xml:space="preserve"> </w:t>
            </w:r>
            <w:r w:rsidR="004B5FD6">
              <w:t>precedente</w:t>
            </w:r>
            <w:r w:rsidR="004B5FD6">
              <w:tab/>
              <w:t>4</w:t>
            </w:r>
          </w:hyperlink>
        </w:p>
        <w:p w14:paraId="4B7D946A" w14:textId="77777777" w:rsidR="001C5EEB" w:rsidRDefault="001C5EEB">
          <w:pPr>
            <w:pStyle w:val="Sommario1"/>
            <w:numPr>
              <w:ilvl w:val="0"/>
              <w:numId w:val="5"/>
            </w:numPr>
            <w:tabs>
              <w:tab w:val="left" w:pos="551"/>
              <w:tab w:val="left" w:pos="552"/>
              <w:tab w:val="right" w:leader="dot" w:pos="10301"/>
            </w:tabs>
            <w:spacing w:before="100"/>
          </w:pPr>
          <w:r w:rsidRPr="001C5EEB">
            <w:t>Ricalcolo dei progressivi su nuovo anno appena aperto</w:t>
          </w:r>
          <w:r>
            <w:t>……………………………………………………………………6</w:t>
          </w:r>
        </w:p>
        <w:p w14:paraId="7B030E12" w14:textId="77777777" w:rsidR="00903B79" w:rsidRDefault="00FB0C95">
          <w:pPr>
            <w:pStyle w:val="Sommario1"/>
            <w:numPr>
              <w:ilvl w:val="0"/>
              <w:numId w:val="5"/>
            </w:numPr>
            <w:tabs>
              <w:tab w:val="left" w:pos="551"/>
              <w:tab w:val="left" w:pos="552"/>
              <w:tab w:val="right" w:leader="dot" w:pos="10301"/>
            </w:tabs>
            <w:spacing w:before="100"/>
          </w:pPr>
          <w:hyperlink w:anchor="_bookmark5" w:history="1">
            <w:r w:rsidR="004B5FD6">
              <w:t>Verifica</w:t>
            </w:r>
            <w:r w:rsidR="004B5FD6">
              <w:rPr>
                <w:spacing w:val="-1"/>
              </w:rPr>
              <w:t xml:space="preserve"> </w:t>
            </w:r>
            <w:r w:rsidR="004B5FD6">
              <w:t>importi in</w:t>
            </w:r>
            <w:r w:rsidR="004B5FD6">
              <w:rPr>
                <w:spacing w:val="1"/>
              </w:rPr>
              <w:t xml:space="preserve"> </w:t>
            </w:r>
            <w:r w:rsidR="004B5FD6">
              <w:t>stampa bilancio di</w:t>
            </w:r>
            <w:r w:rsidR="004B5FD6">
              <w:rPr>
                <w:spacing w:val="3"/>
              </w:rPr>
              <w:t xml:space="preserve"> </w:t>
            </w:r>
            <w:r w:rsidR="004B5FD6">
              <w:t>previsione</w:t>
            </w:r>
            <w:r w:rsidR="004B5FD6">
              <w:tab/>
            </w:r>
            <w:r w:rsidR="003160A3">
              <w:t>8</w:t>
            </w:r>
          </w:hyperlink>
        </w:p>
        <w:p w14:paraId="4F2D0FFA" w14:textId="77777777" w:rsidR="00903B79" w:rsidRDefault="00FB0C95">
          <w:pPr>
            <w:pStyle w:val="Sommario1"/>
            <w:numPr>
              <w:ilvl w:val="0"/>
              <w:numId w:val="5"/>
            </w:numPr>
            <w:tabs>
              <w:tab w:val="left" w:pos="551"/>
              <w:tab w:val="left" w:pos="552"/>
              <w:tab w:val="right" w:leader="dot" w:pos="10301"/>
            </w:tabs>
            <w:spacing w:before="101"/>
          </w:pPr>
          <w:hyperlink w:anchor="_bookmark6" w:history="1">
            <w:r w:rsidR="004B5FD6">
              <w:t>Quadratura</w:t>
            </w:r>
            <w:r w:rsidR="004B5FD6">
              <w:rPr>
                <w:spacing w:val="-3"/>
              </w:rPr>
              <w:t xml:space="preserve"> </w:t>
            </w:r>
            <w:r w:rsidR="004B5FD6">
              <w:t>entrate</w:t>
            </w:r>
            <w:r w:rsidR="004B5FD6">
              <w:rPr>
                <w:spacing w:val="1"/>
              </w:rPr>
              <w:t xml:space="preserve"> </w:t>
            </w:r>
            <w:r w:rsidR="004B5FD6">
              <w:t>–</w:t>
            </w:r>
            <w:r w:rsidR="004B5FD6">
              <w:rPr>
                <w:spacing w:val="-1"/>
              </w:rPr>
              <w:t xml:space="preserve"> </w:t>
            </w:r>
            <w:r w:rsidR="004B5FD6">
              <w:t>spese</w:t>
            </w:r>
            <w:r w:rsidR="004B5FD6">
              <w:tab/>
            </w:r>
            <w:r w:rsidR="001C5EEB">
              <w:t>1</w:t>
            </w:r>
          </w:hyperlink>
          <w:r w:rsidR="003160A3">
            <w:t>2</w:t>
          </w:r>
        </w:p>
        <w:p w14:paraId="0511E728" w14:textId="77777777" w:rsidR="00903B79" w:rsidRDefault="00FB0C95">
          <w:pPr>
            <w:pStyle w:val="Sommario2"/>
            <w:numPr>
              <w:ilvl w:val="1"/>
              <w:numId w:val="5"/>
            </w:numPr>
            <w:tabs>
              <w:tab w:val="left" w:pos="993"/>
              <w:tab w:val="left" w:pos="994"/>
              <w:tab w:val="right" w:leader="dot" w:pos="10301"/>
            </w:tabs>
            <w:spacing w:before="101"/>
          </w:pPr>
          <w:hyperlink w:anchor="_bookmark7" w:history="1">
            <w:r w:rsidR="004B5FD6">
              <w:t>Controllo equilibri</w:t>
            </w:r>
            <w:r w:rsidR="004B5FD6">
              <w:rPr>
                <w:spacing w:val="-2"/>
              </w:rPr>
              <w:t xml:space="preserve"> </w:t>
            </w:r>
            <w:r w:rsidR="004B5FD6">
              <w:t>dall’anno</w:t>
            </w:r>
            <w:r w:rsidR="004B5FD6">
              <w:rPr>
                <w:spacing w:val="-2"/>
              </w:rPr>
              <w:t xml:space="preserve"> </w:t>
            </w:r>
            <w:r w:rsidR="004B5FD6">
              <w:t>corrente</w:t>
            </w:r>
            <w:r w:rsidR="004B5FD6">
              <w:rPr>
                <w:rFonts w:ascii="Times New Roman" w:hAnsi="Times New Roman"/>
              </w:rPr>
              <w:tab/>
            </w:r>
            <w:r w:rsidR="001C5EEB">
              <w:t>1</w:t>
            </w:r>
          </w:hyperlink>
          <w:r w:rsidR="003160A3">
            <w:t>2</w:t>
          </w:r>
        </w:p>
        <w:p w14:paraId="3AA3037A" w14:textId="77777777" w:rsidR="00903B79" w:rsidRDefault="00FB0C95">
          <w:pPr>
            <w:pStyle w:val="Sommario1"/>
            <w:numPr>
              <w:ilvl w:val="0"/>
              <w:numId w:val="5"/>
            </w:numPr>
            <w:tabs>
              <w:tab w:val="left" w:pos="551"/>
              <w:tab w:val="left" w:pos="552"/>
              <w:tab w:val="right" w:leader="dot" w:pos="10304"/>
            </w:tabs>
            <w:spacing w:before="98"/>
          </w:pPr>
          <w:hyperlink w:anchor="_bookmark8" w:history="1">
            <w:r w:rsidR="004B5FD6">
              <w:t>Ricalcolo da effettuare prima</w:t>
            </w:r>
            <w:r w:rsidR="004B5FD6">
              <w:rPr>
                <w:spacing w:val="1"/>
              </w:rPr>
              <w:t xml:space="preserve"> </w:t>
            </w:r>
            <w:r w:rsidR="004B5FD6">
              <w:t>di</w:t>
            </w:r>
            <w:r w:rsidR="004B5FD6">
              <w:rPr>
                <w:spacing w:val="-2"/>
              </w:rPr>
              <w:t xml:space="preserve"> </w:t>
            </w:r>
            <w:r w:rsidR="004B5FD6">
              <w:t xml:space="preserve">confermare il Bilancio </w:t>
            </w:r>
            <w:bookmarkStart w:id="0" w:name="_GoBack"/>
            <w:bookmarkEnd w:id="0"/>
            <w:r w:rsidR="004B5FD6">
              <w:t>di</w:t>
            </w:r>
            <w:r w:rsidR="004B5FD6">
              <w:rPr>
                <w:spacing w:val="-2"/>
              </w:rPr>
              <w:t xml:space="preserve"> </w:t>
            </w:r>
            <w:r w:rsidR="004B5FD6">
              <w:t>Previsione</w:t>
            </w:r>
            <w:r w:rsidR="004B5FD6">
              <w:tab/>
              <w:t>1</w:t>
            </w:r>
            <w:r w:rsidR="003160A3">
              <w:t>4</w:t>
            </w:r>
          </w:hyperlink>
        </w:p>
      </w:sdtContent>
    </w:sdt>
    <w:p w14:paraId="72A3D3EC" w14:textId="77777777" w:rsidR="00903B79" w:rsidRDefault="00903B79">
      <w:pPr>
        <w:sectPr w:rsidR="00903B79">
          <w:headerReference w:type="default" r:id="rId11"/>
          <w:footerReference w:type="default" r:id="rId12"/>
          <w:type w:val="continuous"/>
          <w:pgSz w:w="11900" w:h="16850"/>
          <w:pgMar w:top="1620" w:right="180" w:bottom="1300" w:left="740" w:header="564" w:footer="1102" w:gutter="0"/>
          <w:pgNumType w:start="1"/>
          <w:cols w:space="720"/>
        </w:sectPr>
      </w:pPr>
    </w:p>
    <w:p w14:paraId="058661FB" w14:textId="77777777" w:rsidR="00903B79" w:rsidRDefault="004B5FD6">
      <w:pPr>
        <w:pStyle w:val="Titolo1"/>
        <w:numPr>
          <w:ilvl w:val="0"/>
          <w:numId w:val="4"/>
        </w:numPr>
        <w:tabs>
          <w:tab w:val="left" w:pos="821"/>
        </w:tabs>
        <w:spacing w:before="81"/>
        <w:rPr>
          <w:rFonts w:ascii="Arial" w:hAnsi="Arial"/>
          <w:u w:val="none"/>
        </w:rPr>
      </w:pPr>
      <w:bookmarkStart w:id="1" w:name="_bookmark0"/>
      <w:bookmarkEnd w:id="1"/>
      <w:r>
        <w:rPr>
          <w:rFonts w:ascii="Arial" w:hAnsi="Arial"/>
          <w:color w:val="2E5395"/>
          <w:spacing w:val="-13"/>
          <w:sz w:val="28"/>
          <w:u w:val="thick" w:color="2E5395"/>
        </w:rPr>
        <w:lastRenderedPageBreak/>
        <w:t>O</w:t>
      </w:r>
      <w:r>
        <w:rPr>
          <w:rFonts w:ascii="Arial" w:hAnsi="Arial"/>
          <w:color w:val="2E5395"/>
          <w:spacing w:val="-13"/>
          <w:u w:val="thick" w:color="2E5395"/>
        </w:rPr>
        <w:t>PERATIVITÀ</w:t>
      </w:r>
      <w:r>
        <w:rPr>
          <w:rFonts w:ascii="Arial" w:hAnsi="Arial"/>
          <w:color w:val="2E5395"/>
          <w:spacing w:val="-32"/>
          <w:u w:val="thick" w:color="2E5395"/>
        </w:rPr>
        <w:t xml:space="preserve"> </w:t>
      </w:r>
      <w:r>
        <w:rPr>
          <w:rFonts w:ascii="Arial" w:hAnsi="Arial"/>
          <w:color w:val="2E5395"/>
          <w:spacing w:val="-13"/>
          <w:u w:val="thick" w:color="2E5395"/>
        </w:rPr>
        <w:t>PER</w:t>
      </w:r>
      <w:r>
        <w:rPr>
          <w:rFonts w:ascii="Arial" w:hAnsi="Arial"/>
          <w:color w:val="2E5395"/>
          <w:spacing w:val="-22"/>
          <w:u w:val="thick" w:color="2E5395"/>
        </w:rPr>
        <w:t xml:space="preserve"> </w:t>
      </w:r>
      <w:r>
        <w:rPr>
          <w:rFonts w:ascii="Arial" w:hAnsi="Arial"/>
          <w:color w:val="2E5395"/>
          <w:spacing w:val="-13"/>
          <w:u w:val="thick" w:color="2E5395"/>
        </w:rPr>
        <w:t>APERTURA</w:t>
      </w:r>
      <w:r>
        <w:rPr>
          <w:rFonts w:ascii="Arial" w:hAnsi="Arial"/>
          <w:color w:val="2E5395"/>
          <w:spacing w:val="-34"/>
          <w:u w:val="thick" w:color="2E5395"/>
        </w:rPr>
        <w:t xml:space="preserve"> </w:t>
      </w:r>
      <w:r>
        <w:rPr>
          <w:rFonts w:ascii="Arial" w:hAnsi="Arial"/>
          <w:color w:val="2E5395"/>
          <w:spacing w:val="-12"/>
          <w:u w:val="thick" w:color="2E5395"/>
        </w:rPr>
        <w:t>BILANCIO</w:t>
      </w:r>
      <w:r>
        <w:rPr>
          <w:rFonts w:ascii="Arial" w:hAnsi="Arial"/>
          <w:color w:val="2E5395"/>
          <w:spacing w:val="-25"/>
          <w:u w:val="thick" w:color="2E5395"/>
        </w:rPr>
        <w:t xml:space="preserve"> </w:t>
      </w:r>
      <w:r>
        <w:rPr>
          <w:rFonts w:ascii="Arial" w:hAnsi="Arial"/>
          <w:color w:val="2E5395"/>
          <w:spacing w:val="-12"/>
          <w:u w:val="thick" w:color="2E5395"/>
        </w:rPr>
        <w:t>SUL</w:t>
      </w:r>
      <w:r>
        <w:rPr>
          <w:rFonts w:ascii="Arial" w:hAnsi="Arial"/>
          <w:color w:val="2E5395"/>
          <w:spacing w:val="-28"/>
          <w:u w:val="thick" w:color="2E5395"/>
        </w:rPr>
        <w:t xml:space="preserve"> </w:t>
      </w:r>
      <w:r>
        <w:rPr>
          <w:rFonts w:ascii="Arial" w:hAnsi="Arial"/>
          <w:color w:val="2E5395"/>
          <w:spacing w:val="-12"/>
          <w:u w:val="thick" w:color="2E5395"/>
        </w:rPr>
        <w:t>NUOVO</w:t>
      </w:r>
      <w:r>
        <w:rPr>
          <w:rFonts w:ascii="Arial" w:hAnsi="Arial"/>
          <w:color w:val="2E5395"/>
          <w:spacing w:val="-26"/>
          <w:u w:val="thick" w:color="2E5395"/>
        </w:rPr>
        <w:t xml:space="preserve"> </w:t>
      </w:r>
      <w:r>
        <w:rPr>
          <w:rFonts w:ascii="Arial" w:hAnsi="Arial"/>
          <w:color w:val="2E5395"/>
          <w:spacing w:val="-12"/>
          <w:u w:val="thick" w:color="2E5395"/>
        </w:rPr>
        <w:t>ESERCIZIO</w:t>
      </w:r>
    </w:p>
    <w:p w14:paraId="0D0B940D" w14:textId="77777777" w:rsidR="00903B79" w:rsidRDefault="00903B79">
      <w:pPr>
        <w:pStyle w:val="Corpotesto"/>
        <w:spacing w:before="2"/>
        <w:rPr>
          <w:rFonts w:ascii="Arial"/>
          <w:b/>
          <w:sz w:val="31"/>
        </w:rPr>
      </w:pPr>
    </w:p>
    <w:p w14:paraId="22DAE089" w14:textId="77777777" w:rsidR="00903B79" w:rsidRDefault="004B5FD6">
      <w:pPr>
        <w:pStyle w:val="Titolo1"/>
        <w:numPr>
          <w:ilvl w:val="1"/>
          <w:numId w:val="3"/>
        </w:numPr>
        <w:tabs>
          <w:tab w:val="left" w:pos="883"/>
        </w:tabs>
        <w:rPr>
          <w:rFonts w:ascii="Arial"/>
          <w:u w:val="none"/>
        </w:rPr>
      </w:pPr>
      <w:bookmarkStart w:id="2" w:name="_bookmark1"/>
      <w:bookmarkEnd w:id="2"/>
      <w:r>
        <w:rPr>
          <w:rFonts w:ascii="Arial"/>
          <w:color w:val="528135"/>
          <w:sz w:val="28"/>
          <w:u w:val="none"/>
        </w:rPr>
        <w:t>R</w:t>
      </w:r>
      <w:r>
        <w:rPr>
          <w:rFonts w:ascii="Arial"/>
          <w:color w:val="528135"/>
          <w:u w:val="none"/>
        </w:rPr>
        <w:t>IFERIMENTI</w:t>
      </w:r>
      <w:r>
        <w:rPr>
          <w:rFonts w:ascii="Arial"/>
          <w:color w:val="528135"/>
          <w:spacing w:val="-1"/>
          <w:u w:val="none"/>
        </w:rPr>
        <w:t xml:space="preserve"> </w:t>
      </w:r>
      <w:r>
        <w:rPr>
          <w:rFonts w:ascii="Arial"/>
          <w:color w:val="528135"/>
          <w:u w:val="none"/>
        </w:rPr>
        <w:t>A</w:t>
      </w:r>
      <w:r>
        <w:rPr>
          <w:rFonts w:ascii="Arial"/>
          <w:color w:val="528135"/>
          <w:spacing w:val="-9"/>
          <w:u w:val="none"/>
        </w:rPr>
        <w:t xml:space="preserve"> </w:t>
      </w:r>
      <w:r>
        <w:rPr>
          <w:rFonts w:ascii="Arial"/>
          <w:color w:val="528135"/>
          <w:u w:val="none"/>
        </w:rPr>
        <w:t>COMUNICAZIONE</w:t>
      </w:r>
      <w:r>
        <w:rPr>
          <w:rFonts w:ascii="Arial"/>
          <w:color w:val="528135"/>
          <w:spacing w:val="-3"/>
          <w:u w:val="none"/>
        </w:rPr>
        <w:t xml:space="preserve"> </w:t>
      </w:r>
      <w:r>
        <w:rPr>
          <w:rFonts w:ascii="Arial"/>
          <w:color w:val="528135"/>
          <w:u w:val="none"/>
        </w:rPr>
        <w:t>COLLEGATA</w:t>
      </w:r>
    </w:p>
    <w:p w14:paraId="02FD8ABA" w14:textId="77777777" w:rsidR="00903B79" w:rsidRDefault="004B5FD6">
      <w:pPr>
        <w:pStyle w:val="Titolo1"/>
        <w:rPr>
          <w:u w:val="none"/>
        </w:rPr>
      </w:pPr>
      <w:r>
        <w:rPr>
          <w:u w:val="none"/>
        </w:rPr>
        <w:t>Le</w:t>
      </w:r>
      <w:r>
        <w:rPr>
          <w:spacing w:val="-3"/>
          <w:u w:val="none"/>
        </w:rPr>
        <w:t xml:space="preserve"> </w:t>
      </w:r>
      <w:r>
        <w:rPr>
          <w:u w:val="none"/>
        </w:rPr>
        <w:t>operatività</w:t>
      </w:r>
      <w:r>
        <w:rPr>
          <w:spacing w:val="-3"/>
          <w:u w:val="none"/>
        </w:rPr>
        <w:t xml:space="preserve"> </w:t>
      </w:r>
      <w:r>
        <w:rPr>
          <w:u w:val="none"/>
        </w:rPr>
        <w:t>da</w:t>
      </w:r>
      <w:r>
        <w:rPr>
          <w:spacing w:val="-5"/>
          <w:u w:val="none"/>
        </w:rPr>
        <w:t xml:space="preserve"> </w:t>
      </w:r>
      <w:r>
        <w:rPr>
          <w:u w:val="none"/>
        </w:rPr>
        <w:t>effettuare</w:t>
      </w:r>
      <w:r>
        <w:rPr>
          <w:spacing w:val="-2"/>
          <w:u w:val="none"/>
        </w:rPr>
        <w:t xml:space="preserve"> </w:t>
      </w:r>
      <w:r>
        <w:t>successivamente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3"/>
          <w:u w:val="none"/>
        </w:rPr>
        <w:t xml:space="preserve"> </w:t>
      </w:r>
      <w:r>
        <w:rPr>
          <w:u w:val="none"/>
        </w:rPr>
        <w:t>quelle</w:t>
      </w:r>
      <w:r>
        <w:rPr>
          <w:spacing w:val="-4"/>
          <w:u w:val="none"/>
        </w:rPr>
        <w:t xml:space="preserve"> </w:t>
      </w:r>
      <w:r>
        <w:rPr>
          <w:u w:val="none"/>
        </w:rPr>
        <w:t>qui</w:t>
      </w:r>
      <w:r>
        <w:rPr>
          <w:spacing w:val="-2"/>
          <w:u w:val="none"/>
        </w:rPr>
        <w:t xml:space="preserve"> </w:t>
      </w:r>
      <w:r>
        <w:rPr>
          <w:u w:val="none"/>
        </w:rPr>
        <w:t>indicate</w:t>
      </w:r>
      <w:r>
        <w:rPr>
          <w:spacing w:val="-3"/>
          <w:u w:val="none"/>
        </w:rPr>
        <w:t xml:space="preserve"> </w:t>
      </w:r>
      <w:r>
        <w:rPr>
          <w:u w:val="none"/>
        </w:rPr>
        <w:t>sono</w:t>
      </w:r>
      <w:r>
        <w:rPr>
          <w:spacing w:val="-3"/>
          <w:u w:val="none"/>
        </w:rPr>
        <w:t xml:space="preserve"> </w:t>
      </w:r>
      <w:r>
        <w:rPr>
          <w:u w:val="none"/>
        </w:rPr>
        <w:t>nella</w:t>
      </w:r>
      <w:r>
        <w:rPr>
          <w:spacing w:val="-6"/>
          <w:u w:val="none"/>
        </w:rPr>
        <w:t xml:space="preserve"> </w:t>
      </w:r>
      <w:r>
        <w:rPr>
          <w:u w:val="none"/>
        </w:rPr>
        <w:t>comunicazione</w:t>
      </w:r>
      <w:r>
        <w:rPr>
          <w:spacing w:val="-3"/>
          <w:u w:val="none"/>
        </w:rPr>
        <w:t xml:space="preserve"> </w:t>
      </w:r>
      <w:r>
        <w:rPr>
          <w:u w:val="none"/>
        </w:rPr>
        <w:t>C_16/2020 V2</w:t>
      </w:r>
    </w:p>
    <w:p w14:paraId="0E27B00A" w14:textId="77777777" w:rsidR="00903B79" w:rsidRDefault="00903B79">
      <w:pPr>
        <w:pStyle w:val="Corpotesto"/>
        <w:rPr>
          <w:b/>
        </w:rPr>
      </w:pPr>
    </w:p>
    <w:p w14:paraId="15B9FAB0" w14:textId="77777777" w:rsidR="00903B79" w:rsidRDefault="004B5FD6">
      <w:pPr>
        <w:pStyle w:val="Titolo1"/>
        <w:numPr>
          <w:ilvl w:val="1"/>
          <w:numId w:val="3"/>
        </w:numPr>
        <w:tabs>
          <w:tab w:val="left" w:pos="883"/>
        </w:tabs>
        <w:rPr>
          <w:rFonts w:ascii="Arial"/>
          <w:u w:val="none"/>
        </w:rPr>
      </w:pPr>
      <w:bookmarkStart w:id="3" w:name="_bookmark2"/>
      <w:bookmarkEnd w:id="3"/>
      <w:r>
        <w:rPr>
          <w:rFonts w:ascii="Arial"/>
          <w:color w:val="528135"/>
          <w:sz w:val="28"/>
          <w:u w:val="none"/>
        </w:rPr>
        <w:t>R</w:t>
      </w:r>
      <w:r>
        <w:rPr>
          <w:rFonts w:ascii="Arial"/>
          <w:color w:val="528135"/>
          <w:u w:val="none"/>
        </w:rPr>
        <w:t>EPLICA</w:t>
      </w:r>
      <w:r>
        <w:rPr>
          <w:rFonts w:ascii="Arial"/>
          <w:color w:val="528135"/>
          <w:spacing w:val="-7"/>
          <w:u w:val="none"/>
        </w:rPr>
        <w:t xml:space="preserve"> </w:t>
      </w:r>
      <w:r>
        <w:rPr>
          <w:rFonts w:ascii="Arial"/>
          <w:color w:val="528135"/>
          <w:u w:val="none"/>
        </w:rPr>
        <w:t>TABELLE</w:t>
      </w:r>
      <w:r>
        <w:rPr>
          <w:rFonts w:ascii="Arial"/>
          <w:color w:val="528135"/>
          <w:spacing w:val="-1"/>
          <w:u w:val="none"/>
        </w:rPr>
        <w:t xml:space="preserve"> </w:t>
      </w:r>
      <w:r>
        <w:rPr>
          <w:rFonts w:ascii="Arial"/>
          <w:color w:val="528135"/>
          <w:u w:val="none"/>
        </w:rPr>
        <w:t xml:space="preserve">E </w:t>
      </w:r>
      <w:r>
        <w:rPr>
          <w:rFonts w:ascii="Arial"/>
          <w:color w:val="528135"/>
          <w:sz w:val="28"/>
          <w:u w:val="none"/>
        </w:rPr>
        <w:t>S</w:t>
      </w:r>
      <w:r>
        <w:rPr>
          <w:rFonts w:ascii="Arial"/>
          <w:color w:val="528135"/>
          <w:u w:val="none"/>
        </w:rPr>
        <w:t>TRUTTURA</w:t>
      </w:r>
      <w:r>
        <w:rPr>
          <w:rFonts w:ascii="Arial"/>
          <w:color w:val="528135"/>
          <w:spacing w:val="-5"/>
          <w:u w:val="none"/>
        </w:rPr>
        <w:t xml:space="preserve"> </w:t>
      </w:r>
      <w:r>
        <w:rPr>
          <w:rFonts w:ascii="Arial"/>
          <w:color w:val="528135"/>
          <w:sz w:val="28"/>
          <w:u w:val="none"/>
        </w:rPr>
        <w:t>B</w:t>
      </w:r>
      <w:r>
        <w:rPr>
          <w:rFonts w:ascii="Arial"/>
          <w:color w:val="528135"/>
          <w:u w:val="none"/>
        </w:rPr>
        <w:t>ILANCIO</w:t>
      </w:r>
    </w:p>
    <w:p w14:paraId="6E8D32A9" w14:textId="77777777" w:rsidR="00903B79" w:rsidRDefault="004B5FD6">
      <w:pPr>
        <w:pStyle w:val="Corpotesto"/>
        <w:ind w:left="112"/>
      </w:pPr>
      <w:r>
        <w:t>Questa</w:t>
      </w:r>
      <w:r>
        <w:rPr>
          <w:spacing w:val="-2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è da</w:t>
      </w:r>
      <w:r>
        <w:rPr>
          <w:spacing w:val="-1"/>
        </w:rPr>
        <w:t xml:space="preserve"> </w:t>
      </w:r>
      <w:r>
        <w:t>svolgere</w:t>
      </w:r>
      <w:r>
        <w:rPr>
          <w:spacing w:val="-1"/>
        </w:rPr>
        <w:t xml:space="preserve"> </w:t>
      </w:r>
      <w:r>
        <w:t>dall’anno</w:t>
      </w:r>
      <w:r>
        <w:rPr>
          <w:spacing w:val="-3"/>
        </w:rPr>
        <w:t xml:space="preserve"> </w:t>
      </w:r>
      <w:r>
        <w:t>corrente,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quello</w:t>
      </w:r>
      <w:r>
        <w:rPr>
          <w:spacing w:val="-1"/>
        </w:rPr>
        <w:t xml:space="preserve"> </w:t>
      </w:r>
      <w:r>
        <w:t>precedente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quello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aprire dove</w:t>
      </w:r>
      <w:r>
        <w:rPr>
          <w:spacing w:val="-1"/>
        </w:rPr>
        <w:t xml:space="preserve"> </w:t>
      </w:r>
      <w:r>
        <w:t>è</w:t>
      </w:r>
    </w:p>
    <w:p w14:paraId="4B8939EB" w14:textId="77777777" w:rsidR="00903B79" w:rsidRDefault="004B5FD6">
      <w:pPr>
        <w:pStyle w:val="Corpotesto"/>
        <w:ind w:left="112"/>
      </w:pPr>
      <w:r>
        <w:t>operativo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approvato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bilancio</w:t>
      </w:r>
      <w:r>
        <w:rPr>
          <w:spacing w:val="-1"/>
        </w:rPr>
        <w:t xml:space="preserve"> </w:t>
      </w:r>
      <w:r>
        <w:t>triennale</w:t>
      </w:r>
      <w:r>
        <w:rPr>
          <w:spacing w:val="-1"/>
        </w:rPr>
        <w:t xml:space="preserve"> </w:t>
      </w:r>
      <w:r>
        <w:t>dell’esercizio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corso.</w:t>
      </w:r>
    </w:p>
    <w:p w14:paraId="3B73230F" w14:textId="77777777" w:rsidR="00903B79" w:rsidRDefault="004B5FD6">
      <w:pPr>
        <w:pStyle w:val="Corpotesto"/>
        <w:spacing w:before="20"/>
        <w:ind w:left="112" w:right="799"/>
        <w:rPr>
          <w:b/>
        </w:rPr>
      </w:pPr>
      <w:r>
        <w:t>È la fase che consente di generare le tabelle dei Servizi Economici necessarie per operare con un nuovo Esercizio</w:t>
      </w:r>
      <w:r>
        <w:rPr>
          <w:spacing w:val="-47"/>
        </w:rPr>
        <w:t xml:space="preserve"> </w:t>
      </w:r>
      <w:r>
        <w:t xml:space="preserve">Finanziario, partendo da uno già esistente; di fatto serve per replicare nel nuovo anno tutte le </w:t>
      </w:r>
      <w:r>
        <w:rPr>
          <w:b/>
        </w:rPr>
        <w:t>parametrizzazioni</w:t>
      </w:r>
      <w:r>
        <w:rPr>
          <w:b/>
          <w:spacing w:val="-47"/>
        </w:rPr>
        <w:t xml:space="preserve"> </w:t>
      </w:r>
      <w:r>
        <w:t>esistenti nell’esercizio attuale e creare la struttura del bilancio esattamente come quella in uso, ma riferita al</w:t>
      </w:r>
      <w:r>
        <w:rPr>
          <w:spacing w:val="1"/>
        </w:rPr>
        <w:t xml:space="preserve"> </w:t>
      </w:r>
      <w:r>
        <w:rPr>
          <w:b/>
        </w:rPr>
        <w:t>triennio</w:t>
      </w:r>
      <w:r>
        <w:rPr>
          <w:b/>
          <w:spacing w:val="-2"/>
        </w:rPr>
        <w:t xml:space="preserve"> </w:t>
      </w:r>
      <w:r>
        <w:rPr>
          <w:b/>
        </w:rPr>
        <w:t>successivo.</w:t>
      </w:r>
    </w:p>
    <w:p w14:paraId="443D74CA" w14:textId="77777777" w:rsidR="00903B79" w:rsidRDefault="004B5FD6">
      <w:pPr>
        <w:pStyle w:val="Titolo1"/>
        <w:spacing w:before="102"/>
        <w:ind w:right="748"/>
        <w:rPr>
          <w:u w:val="none"/>
        </w:rPr>
      </w:pPr>
      <w:r>
        <w:rPr>
          <w:u w:val="none"/>
        </w:rPr>
        <w:t>Questa operazione deve essere eseguita con anticipo prima di iniziare ad operare nel bilancio dell’anno</w:t>
      </w:r>
      <w:r>
        <w:rPr>
          <w:spacing w:val="1"/>
          <w:u w:val="none"/>
        </w:rPr>
        <w:t xml:space="preserve"> </w:t>
      </w:r>
      <w:r>
        <w:rPr>
          <w:u w:val="none"/>
        </w:rPr>
        <w:t>successivo, in modo da poter effettuare la replica di tutte le voci di bilancio presenti nell’esercizio corrente con</w:t>
      </w:r>
      <w:r>
        <w:rPr>
          <w:spacing w:val="-48"/>
          <w:u w:val="none"/>
        </w:rPr>
        <w:t xml:space="preserve"> </w:t>
      </w:r>
      <w:r>
        <w:rPr>
          <w:u w:val="none"/>
        </w:rPr>
        <w:t>la</w:t>
      </w:r>
      <w:r>
        <w:rPr>
          <w:spacing w:val="-2"/>
          <w:u w:val="none"/>
        </w:rPr>
        <w:t xml:space="preserve"> </w:t>
      </w:r>
      <w:r>
        <w:rPr>
          <w:u w:val="none"/>
        </w:rPr>
        <w:t>classificazione</w:t>
      </w:r>
      <w:r>
        <w:rPr>
          <w:spacing w:val="-1"/>
          <w:u w:val="none"/>
        </w:rPr>
        <w:t xml:space="preserve"> </w:t>
      </w:r>
      <w:r>
        <w:rPr>
          <w:u w:val="none"/>
        </w:rPr>
        <w:t>in</w:t>
      </w:r>
      <w:r>
        <w:rPr>
          <w:spacing w:val="-1"/>
          <w:u w:val="none"/>
        </w:rPr>
        <w:t xml:space="preserve"> </w:t>
      </w:r>
      <w:r>
        <w:rPr>
          <w:u w:val="none"/>
        </w:rPr>
        <w:t>uso</w:t>
      </w:r>
      <w:r>
        <w:rPr>
          <w:spacing w:val="-1"/>
          <w:u w:val="none"/>
        </w:rPr>
        <w:t xml:space="preserve"> </w:t>
      </w:r>
      <w:r>
        <w:rPr>
          <w:u w:val="none"/>
        </w:rPr>
        <w:t>nel</w:t>
      </w:r>
      <w:r>
        <w:rPr>
          <w:spacing w:val="-2"/>
          <w:u w:val="none"/>
        </w:rPr>
        <w:t xml:space="preserve"> </w:t>
      </w:r>
      <w:r>
        <w:rPr>
          <w:u w:val="none"/>
        </w:rPr>
        <w:t>nuovo</w:t>
      </w:r>
      <w:r>
        <w:rPr>
          <w:spacing w:val="-1"/>
          <w:u w:val="none"/>
        </w:rPr>
        <w:t xml:space="preserve"> </w:t>
      </w:r>
      <w:r>
        <w:rPr>
          <w:u w:val="none"/>
        </w:rPr>
        <w:t>esercizio.</w:t>
      </w:r>
    </w:p>
    <w:p w14:paraId="136FC0CF" w14:textId="77777777" w:rsidR="00903B79" w:rsidRDefault="004B5FD6">
      <w:pPr>
        <w:spacing w:before="99"/>
        <w:ind w:left="112" w:right="799"/>
      </w:pPr>
      <w:r>
        <w:rPr>
          <w:b/>
        </w:rPr>
        <w:t>Il</w:t>
      </w:r>
      <w:r>
        <w:rPr>
          <w:b/>
          <w:spacing w:val="-3"/>
        </w:rPr>
        <w:t xml:space="preserve"> </w:t>
      </w:r>
      <w:r>
        <w:rPr>
          <w:b/>
        </w:rPr>
        <w:t>bilancio</w:t>
      </w:r>
      <w:r>
        <w:rPr>
          <w:b/>
          <w:spacing w:val="-3"/>
        </w:rPr>
        <w:t xml:space="preserve"> </w:t>
      </w:r>
      <w:r>
        <w:rPr>
          <w:b/>
        </w:rPr>
        <w:t>è</w:t>
      </w:r>
      <w:r>
        <w:rPr>
          <w:b/>
          <w:spacing w:val="-3"/>
        </w:rPr>
        <w:t xml:space="preserve"> </w:t>
      </w:r>
      <w:r>
        <w:rPr>
          <w:b/>
        </w:rPr>
        <w:t>triennale,</w:t>
      </w:r>
      <w:r>
        <w:rPr>
          <w:b/>
          <w:spacing w:val="-1"/>
        </w:rPr>
        <w:t xml:space="preserve"> </w:t>
      </w:r>
      <w:r>
        <w:rPr>
          <w:b/>
        </w:rPr>
        <w:t>quindi</w:t>
      </w:r>
      <w:r>
        <w:rPr>
          <w:b/>
          <w:spacing w:val="-3"/>
        </w:rPr>
        <w:t xml:space="preserve"> </w:t>
      </w:r>
      <w:r>
        <w:rPr>
          <w:b/>
        </w:rPr>
        <w:t>è</w:t>
      </w:r>
      <w:r>
        <w:rPr>
          <w:b/>
          <w:spacing w:val="-3"/>
        </w:rPr>
        <w:t xml:space="preserve"> </w:t>
      </w:r>
      <w:r>
        <w:rPr>
          <w:b/>
        </w:rPr>
        <w:t>sufficiente</w:t>
      </w:r>
      <w:r>
        <w:rPr>
          <w:b/>
          <w:spacing w:val="-2"/>
        </w:rPr>
        <w:t xml:space="preserve"> </w:t>
      </w:r>
      <w:r>
        <w:rPr>
          <w:b/>
        </w:rPr>
        <w:t>aprire</w:t>
      </w:r>
      <w:r>
        <w:rPr>
          <w:b/>
          <w:spacing w:val="-6"/>
        </w:rPr>
        <w:t xml:space="preserve"> </w:t>
      </w:r>
      <w:r>
        <w:rPr>
          <w:b/>
        </w:rPr>
        <w:t>solo</w:t>
      </w:r>
      <w:r>
        <w:rPr>
          <w:b/>
          <w:spacing w:val="-5"/>
        </w:rPr>
        <w:t xml:space="preserve"> </w:t>
      </w:r>
      <w:r>
        <w:rPr>
          <w:b/>
        </w:rPr>
        <w:t>il</w:t>
      </w:r>
      <w:r>
        <w:rPr>
          <w:b/>
          <w:spacing w:val="-3"/>
        </w:rPr>
        <w:t xml:space="preserve"> </w:t>
      </w:r>
      <w:r>
        <w:rPr>
          <w:b/>
        </w:rPr>
        <w:t>primo</w:t>
      </w:r>
      <w:r>
        <w:rPr>
          <w:b/>
          <w:spacing w:val="-3"/>
        </w:rPr>
        <w:t xml:space="preserve"> </w:t>
      </w:r>
      <w:r>
        <w:rPr>
          <w:b/>
        </w:rPr>
        <w:t>esercizio</w:t>
      </w:r>
      <w:r>
        <w:rPr>
          <w:b/>
          <w:spacing w:val="-3"/>
        </w:rPr>
        <w:t xml:space="preserve"> </w:t>
      </w:r>
      <w:r>
        <w:rPr>
          <w:b/>
        </w:rPr>
        <w:t>successivo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quello</w:t>
      </w:r>
      <w:r>
        <w:rPr>
          <w:b/>
          <w:spacing w:val="-3"/>
        </w:rPr>
        <w:t xml:space="preserve"> </w:t>
      </w:r>
      <w:r>
        <w:rPr>
          <w:b/>
        </w:rPr>
        <w:t>attuale,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poter</w:t>
      </w:r>
      <w:r>
        <w:rPr>
          <w:b/>
          <w:spacing w:val="1"/>
        </w:rPr>
        <w:t xml:space="preserve"> </w:t>
      </w:r>
      <w:r>
        <w:rPr>
          <w:b/>
        </w:rPr>
        <w:t>operare</w:t>
      </w:r>
      <w:r>
        <w:rPr>
          <w:b/>
          <w:spacing w:val="-3"/>
        </w:rPr>
        <w:t xml:space="preserve"> </w:t>
      </w:r>
      <w:r>
        <w:rPr>
          <w:b/>
        </w:rPr>
        <w:t>con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3"/>
        </w:rPr>
        <w:t xml:space="preserve"> </w:t>
      </w:r>
      <w:r>
        <w:rPr>
          <w:b/>
        </w:rPr>
        <w:t>criteri</w:t>
      </w:r>
      <w:r>
        <w:rPr>
          <w:b/>
          <w:spacing w:val="-1"/>
        </w:rPr>
        <w:t xml:space="preserve"> </w:t>
      </w:r>
      <w:r>
        <w:rPr>
          <w:b/>
        </w:rPr>
        <w:t>della</w:t>
      </w:r>
      <w:r>
        <w:rPr>
          <w:b/>
          <w:spacing w:val="-2"/>
        </w:rPr>
        <w:t xml:space="preserve"> </w:t>
      </w:r>
      <w:r>
        <w:rPr>
          <w:b/>
        </w:rPr>
        <w:t>competenza</w:t>
      </w:r>
      <w:r>
        <w:rPr>
          <w:b/>
          <w:spacing w:val="-3"/>
        </w:rPr>
        <w:t xml:space="preserve"> </w:t>
      </w:r>
      <w:r>
        <w:rPr>
          <w:b/>
        </w:rPr>
        <w:t>potenziata</w:t>
      </w:r>
      <w:r>
        <w:rPr>
          <w:b/>
          <w:spacing w:val="-2"/>
        </w:rPr>
        <w:t xml:space="preserve"> </w:t>
      </w:r>
      <w:r>
        <w:rPr>
          <w:b/>
        </w:rPr>
        <w:t>sui</w:t>
      </w:r>
      <w:r>
        <w:rPr>
          <w:b/>
          <w:spacing w:val="-5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anni</w:t>
      </w:r>
      <w:r>
        <w:rPr>
          <w:b/>
          <w:spacing w:val="-1"/>
        </w:rPr>
        <w:t xml:space="preserve"> </w:t>
      </w:r>
      <w:r>
        <w:rPr>
          <w:b/>
        </w:rPr>
        <w:t>relativi</w:t>
      </w:r>
      <w:r>
        <w:rPr>
          <w:b/>
          <w:spacing w:val="-4"/>
        </w:rPr>
        <w:t xml:space="preserve"> </w:t>
      </w:r>
      <w:r>
        <w:rPr>
          <w:b/>
        </w:rPr>
        <w:t>al</w:t>
      </w:r>
      <w:r>
        <w:rPr>
          <w:b/>
          <w:spacing w:val="-1"/>
        </w:rPr>
        <w:t xml:space="preserve"> </w:t>
      </w:r>
      <w:r>
        <w:rPr>
          <w:b/>
        </w:rPr>
        <w:t>bilancio</w:t>
      </w:r>
      <w:r>
        <w:rPr>
          <w:b/>
          <w:spacing w:val="-4"/>
        </w:rPr>
        <w:t xml:space="preserve"> </w:t>
      </w:r>
      <w:r>
        <w:rPr>
          <w:b/>
        </w:rPr>
        <w:t>che</w:t>
      </w:r>
      <w:r>
        <w:rPr>
          <w:b/>
          <w:spacing w:val="-3"/>
        </w:rPr>
        <w:t xml:space="preserve"> </w:t>
      </w:r>
      <w:r>
        <w:rPr>
          <w:b/>
        </w:rPr>
        <w:t>viene</w:t>
      </w:r>
      <w:r>
        <w:rPr>
          <w:b/>
          <w:spacing w:val="-2"/>
        </w:rPr>
        <w:t xml:space="preserve"> </w:t>
      </w:r>
      <w:r>
        <w:rPr>
          <w:b/>
        </w:rPr>
        <w:t>aperto.</w:t>
      </w:r>
      <w:r>
        <w:rPr>
          <w:b/>
          <w:spacing w:val="4"/>
        </w:rPr>
        <w:t xml:space="preserve"> </w:t>
      </w:r>
      <w:r>
        <w:t>(esempio:</w:t>
      </w:r>
    </w:p>
    <w:p w14:paraId="666DD6A6" w14:textId="77777777" w:rsidR="00903B79" w:rsidRDefault="004B5FD6">
      <w:pPr>
        <w:pStyle w:val="Corpotesto"/>
        <w:spacing w:before="1"/>
        <w:ind w:left="112"/>
      </w:pPr>
      <w:r>
        <w:t>l’esercizio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consente di</w:t>
      </w:r>
      <w:r>
        <w:rPr>
          <w:spacing w:val="-1"/>
        </w:rPr>
        <w:t xml:space="preserve"> </w:t>
      </w:r>
      <w:r>
        <w:t>operare sugli</w:t>
      </w:r>
      <w:r>
        <w:rPr>
          <w:spacing w:val="-2"/>
        </w:rPr>
        <w:t xml:space="preserve"> </w:t>
      </w:r>
      <w:r>
        <w:t>anni</w:t>
      </w:r>
      <w:r>
        <w:rPr>
          <w:spacing w:val="-3"/>
        </w:rPr>
        <w:t xml:space="preserve"> </w:t>
      </w:r>
      <w:r>
        <w:t>2022,</w:t>
      </w:r>
      <w:r>
        <w:rPr>
          <w:spacing w:val="-4"/>
        </w:rPr>
        <w:t xml:space="preserve"> </w:t>
      </w:r>
      <w:r>
        <w:t>2023,</w:t>
      </w:r>
      <w:r>
        <w:rPr>
          <w:spacing w:val="-3"/>
        </w:rPr>
        <w:t xml:space="preserve"> </w:t>
      </w:r>
      <w:r>
        <w:t>2024)</w:t>
      </w:r>
    </w:p>
    <w:p w14:paraId="7A18AAFE" w14:textId="77777777" w:rsidR="00903B79" w:rsidRDefault="004B5FD6">
      <w:pPr>
        <w:pStyle w:val="Corpotesto"/>
        <w:spacing w:before="98"/>
        <w:ind w:left="112"/>
      </w:pPr>
      <w:r>
        <w:t>Per</w:t>
      </w:r>
      <w:r>
        <w:rPr>
          <w:spacing w:val="-2"/>
        </w:rPr>
        <w:t xml:space="preserve"> </w:t>
      </w:r>
      <w:r>
        <w:t>poter</w:t>
      </w:r>
      <w:r>
        <w:rPr>
          <w:spacing w:val="-2"/>
        </w:rPr>
        <w:t xml:space="preserve"> </w:t>
      </w:r>
      <w:r>
        <w:t>effettuare</w:t>
      </w:r>
      <w:r>
        <w:rPr>
          <w:spacing w:val="-1"/>
        </w:rPr>
        <w:t xml:space="preserve"> </w:t>
      </w:r>
      <w:r>
        <w:t>questa</w:t>
      </w:r>
      <w:r>
        <w:rPr>
          <w:spacing w:val="-5"/>
        </w:rPr>
        <w:t xml:space="preserve"> </w:t>
      </w:r>
      <w:r>
        <w:t>fase nell’esercizio</w:t>
      </w:r>
      <w:r>
        <w:rPr>
          <w:spacing w:val="-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origine,</w:t>
      </w:r>
      <w:r>
        <w:rPr>
          <w:spacing w:val="-2"/>
        </w:rPr>
        <w:t xml:space="preserve"> </w:t>
      </w:r>
      <w:r>
        <w:t>devono</w:t>
      </w:r>
      <w:r>
        <w:rPr>
          <w:spacing w:val="-3"/>
        </w:rPr>
        <w:t xml:space="preserve"> </w:t>
      </w:r>
      <w:r>
        <w:t>verificarsi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2"/>
        </w:rPr>
        <w:t xml:space="preserve"> </w:t>
      </w:r>
      <w:r>
        <w:t>condizioni:</w:t>
      </w:r>
    </w:p>
    <w:p w14:paraId="0758AB6F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before="1"/>
        <w:ind w:left="832" w:hanging="361"/>
        <w:rPr>
          <w:rFonts w:ascii="Symbol" w:hAnsi="Symbol"/>
          <w:sz w:val="20"/>
        </w:rPr>
      </w:pPr>
      <w:r>
        <w:rPr>
          <w:b/>
        </w:rPr>
        <w:t>Bilancio</w:t>
      </w:r>
      <w:r>
        <w:rPr>
          <w:b/>
          <w:spacing w:val="-2"/>
        </w:rPr>
        <w:t xml:space="preserve"> </w:t>
      </w:r>
      <w:r>
        <w:rPr>
          <w:b/>
        </w:rPr>
        <w:t>di</w:t>
      </w:r>
      <w:r>
        <w:rPr>
          <w:b/>
          <w:spacing w:val="-2"/>
        </w:rPr>
        <w:t xml:space="preserve"> </w:t>
      </w:r>
      <w:r>
        <w:rPr>
          <w:b/>
        </w:rPr>
        <w:t>esercizio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5"/>
        </w:rPr>
        <w:t xml:space="preserve"> </w:t>
      </w:r>
      <w:r>
        <w:rPr>
          <w:b/>
        </w:rPr>
        <w:t>corso</w:t>
      </w:r>
      <w:r>
        <w:rPr>
          <w:b/>
          <w:spacing w:val="-3"/>
        </w:rPr>
        <w:t xml:space="preserve"> </w:t>
      </w:r>
      <w:r>
        <w:rPr>
          <w:b/>
        </w:rPr>
        <w:t xml:space="preserve">d’uso </w:t>
      </w:r>
      <w:r>
        <w:t>(opzione</w:t>
      </w:r>
      <w:r>
        <w:rPr>
          <w:spacing w:val="-1"/>
        </w:rPr>
        <w:t xml:space="preserve"> </w:t>
      </w:r>
      <w:r>
        <w:t>Bilancio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esercizio</w:t>
      </w:r>
      <w:r>
        <w:rPr>
          <w:spacing w:val="-1"/>
        </w:rPr>
        <w:t xml:space="preserve"> </w:t>
      </w:r>
      <w:r>
        <w:t>approvato)</w:t>
      </w:r>
    </w:p>
    <w:p w14:paraId="6C3A4C86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line="256" w:lineRule="auto"/>
        <w:ind w:right="4697" w:firstLine="360"/>
        <w:rPr>
          <w:rFonts w:ascii="Symbol" w:hAnsi="Symbol"/>
          <w:sz w:val="20"/>
        </w:rPr>
      </w:pPr>
      <w:r>
        <w:rPr>
          <w:b/>
        </w:rPr>
        <w:t xml:space="preserve">Opzione Rendiconto non deve essere </w:t>
      </w:r>
      <w:proofErr w:type="spellStart"/>
      <w:r>
        <w:rPr>
          <w:b/>
        </w:rPr>
        <w:t>flaggato</w:t>
      </w:r>
      <w:proofErr w:type="spellEnd"/>
      <w:r>
        <w:rPr>
          <w:b/>
        </w:rPr>
        <w:t xml:space="preserve"> </w:t>
      </w:r>
      <w:r>
        <w:t>(cioè in uso)</w:t>
      </w:r>
      <w:r>
        <w:rPr>
          <w:spacing w:val="1"/>
        </w:rPr>
        <w:t xml:space="preserve"> </w:t>
      </w:r>
      <w:r>
        <w:t>(Entrambi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sono</w:t>
      </w:r>
      <w:r>
        <w:rPr>
          <w:spacing w:val="-4"/>
        </w:rPr>
        <w:t xml:space="preserve"> </w:t>
      </w:r>
      <w:r>
        <w:t>presenti</w:t>
      </w:r>
      <w:r>
        <w:rPr>
          <w:spacing w:val="-1"/>
        </w:rPr>
        <w:t xml:space="preserve"> </w:t>
      </w:r>
      <w:r>
        <w:t>nella</w:t>
      </w:r>
      <w:r>
        <w:rPr>
          <w:spacing w:val="-3"/>
        </w:rPr>
        <w:t xml:space="preserve"> </w:t>
      </w:r>
      <w:r>
        <w:t>tabella</w:t>
      </w:r>
      <w:r>
        <w:rPr>
          <w:spacing w:val="-4"/>
        </w:rPr>
        <w:t xml:space="preserve"> </w:t>
      </w:r>
      <w:r>
        <w:t>Definizioni</w:t>
      </w:r>
      <w:r>
        <w:rPr>
          <w:spacing w:val="-4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Operabilità)</w:t>
      </w:r>
    </w:p>
    <w:p w14:paraId="20441611" w14:textId="77777777" w:rsidR="00903B79" w:rsidRDefault="004B5FD6">
      <w:pPr>
        <w:pStyle w:val="Corpotesto"/>
        <w:spacing w:before="83"/>
        <w:ind w:left="112"/>
      </w:pPr>
      <w:r>
        <w:t>Esempio: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aprire</w:t>
      </w:r>
      <w:r>
        <w:rPr>
          <w:spacing w:val="-1"/>
        </w:rPr>
        <w:t xml:space="preserve"> </w:t>
      </w:r>
      <w:r>
        <w:t>l’esercizio</w:t>
      </w:r>
      <w:r>
        <w:rPr>
          <w:spacing w:val="-2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operare</w:t>
      </w:r>
      <w:r>
        <w:rPr>
          <w:spacing w:val="-1"/>
        </w:rPr>
        <w:t xml:space="preserve"> </w:t>
      </w:r>
      <w:r>
        <w:t>dall’esercizio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l’operazione</w:t>
      </w:r>
      <w:r>
        <w:rPr>
          <w:spacing w:val="-2"/>
        </w:rPr>
        <w:t xml:space="preserve"> </w:t>
      </w:r>
      <w:r>
        <w:t>indicata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seguito</w:t>
      </w:r>
    </w:p>
    <w:p w14:paraId="7130B42F" w14:textId="77777777" w:rsidR="00903B79" w:rsidRDefault="004B5FD6">
      <w:pPr>
        <w:pStyle w:val="Corpotesto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84F3455" wp14:editId="07777777">
            <wp:simplePos x="0" y="0"/>
            <wp:positionH relativeFrom="page">
              <wp:posOffset>540384</wp:posOffset>
            </wp:positionH>
            <wp:positionV relativeFrom="paragraph">
              <wp:posOffset>114069</wp:posOffset>
            </wp:positionV>
            <wp:extent cx="6122675" cy="319725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5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E9986" w14:textId="77777777" w:rsidR="00903B79" w:rsidRDefault="004B5FD6">
      <w:pPr>
        <w:pStyle w:val="Corpotesto"/>
        <w:spacing w:before="128"/>
        <w:ind w:left="162"/>
      </w:pPr>
      <w:r>
        <w:t>I</w:t>
      </w:r>
      <w:r>
        <w:rPr>
          <w:spacing w:val="-2"/>
        </w:rPr>
        <w:t xml:space="preserve"> </w:t>
      </w:r>
      <w:r>
        <w:t>campi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finestra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selezione sono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seguenti:</w:t>
      </w:r>
    </w:p>
    <w:p w14:paraId="2F86205A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before="1"/>
        <w:ind w:left="832" w:hanging="361"/>
        <w:rPr>
          <w:rFonts w:ascii="Symbol" w:hAnsi="Symbol"/>
          <w:sz w:val="20"/>
        </w:rPr>
      </w:pPr>
      <w:r>
        <w:rPr>
          <w:b/>
          <w:i/>
        </w:rPr>
        <w:t>ESERCIZIO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APRIRE</w:t>
      </w:r>
      <w:r>
        <w:t>:</w:t>
      </w:r>
      <w:r>
        <w:rPr>
          <w:spacing w:val="-1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l'esercizio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aprire,</w:t>
      </w:r>
      <w:r>
        <w:rPr>
          <w:spacing w:val="-2"/>
        </w:rPr>
        <w:t xml:space="preserve"> </w:t>
      </w:r>
      <w:r>
        <w:t>generalmente</w:t>
      </w:r>
      <w:r>
        <w:rPr>
          <w:spacing w:val="-1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l'anno</w:t>
      </w:r>
      <w:r>
        <w:rPr>
          <w:spacing w:val="-1"/>
        </w:rPr>
        <w:t xml:space="preserve"> </w:t>
      </w:r>
      <w:r>
        <w:t>successivo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quello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provenienza</w:t>
      </w:r>
    </w:p>
    <w:p w14:paraId="24388057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ind w:left="832" w:right="1361"/>
        <w:rPr>
          <w:rFonts w:ascii="Symbol" w:hAnsi="Symbol"/>
          <w:sz w:val="20"/>
        </w:rPr>
      </w:pPr>
      <w:r>
        <w:rPr>
          <w:b/>
          <w:i/>
        </w:rPr>
        <w:t xml:space="preserve">COPIA DA ESERCIZO: </w:t>
      </w:r>
      <w:r>
        <w:t>È l'esercizio dal quale sono reperite le tabelle da trasportare nel nuovo anno.</w:t>
      </w:r>
      <w:r>
        <w:rPr>
          <w:spacing w:val="-47"/>
        </w:rPr>
        <w:t xml:space="preserve"> </w:t>
      </w:r>
      <w:r>
        <w:t>Corrisponde sempre</w:t>
      </w:r>
      <w:r>
        <w:rPr>
          <w:spacing w:val="-2"/>
        </w:rPr>
        <w:t xml:space="preserve"> </w:t>
      </w:r>
      <w:r>
        <w:t>all'esercizio corrente,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modificabile.</w:t>
      </w:r>
    </w:p>
    <w:p w14:paraId="60061E4C" w14:textId="77777777" w:rsidR="00903B79" w:rsidRDefault="00903B79">
      <w:pPr>
        <w:rPr>
          <w:rFonts w:ascii="Symbol" w:hAnsi="Symbol"/>
          <w:sz w:val="20"/>
        </w:rPr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008DA378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before="80"/>
        <w:ind w:left="832" w:hanging="361"/>
        <w:rPr>
          <w:rFonts w:ascii="Symbol" w:hAnsi="Symbol"/>
          <w:b/>
          <w:i/>
          <w:sz w:val="20"/>
        </w:rPr>
      </w:pPr>
      <w:r>
        <w:rPr>
          <w:b/>
          <w:i/>
        </w:rPr>
        <w:lastRenderedPageBreak/>
        <w:t>ELENCO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TABELLE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APRIRE:</w:t>
      </w:r>
    </w:p>
    <w:p w14:paraId="44EAFD9C" w14:textId="77777777" w:rsidR="00903B79" w:rsidRDefault="004B5FD6">
      <w:pPr>
        <w:pStyle w:val="Corpotesto"/>
        <w:ind w:left="831"/>
        <w:rPr>
          <w:sz w:val="20"/>
        </w:rPr>
      </w:pPr>
      <w:r>
        <w:rPr>
          <w:noProof/>
          <w:sz w:val="20"/>
        </w:rPr>
        <w:drawing>
          <wp:inline distT="0" distB="0" distL="0" distR="0" wp14:anchorId="333FFB58" wp14:editId="07777777">
            <wp:extent cx="4422957" cy="381876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957" cy="38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5A5" w14:textId="77777777" w:rsidR="00903B79" w:rsidRDefault="00903B79">
      <w:pPr>
        <w:pStyle w:val="Corpotesto"/>
        <w:spacing w:before="11"/>
        <w:rPr>
          <w:b/>
          <w:i/>
          <w:sz w:val="31"/>
        </w:rPr>
      </w:pPr>
    </w:p>
    <w:p w14:paraId="4C00F425" w14:textId="77777777" w:rsidR="00903B79" w:rsidRDefault="004B5FD6">
      <w:pPr>
        <w:pStyle w:val="Titolo1"/>
        <w:numPr>
          <w:ilvl w:val="1"/>
          <w:numId w:val="3"/>
        </w:numPr>
        <w:tabs>
          <w:tab w:val="left" w:pos="883"/>
        </w:tabs>
        <w:rPr>
          <w:rFonts w:ascii="Arial"/>
          <w:u w:val="none"/>
        </w:rPr>
      </w:pPr>
      <w:bookmarkStart w:id="4" w:name="_bookmark3"/>
      <w:bookmarkEnd w:id="4"/>
      <w:r>
        <w:rPr>
          <w:rFonts w:ascii="Arial"/>
          <w:color w:val="528135"/>
          <w:sz w:val="28"/>
          <w:u w:val="none"/>
        </w:rPr>
        <w:t>O</w:t>
      </w:r>
      <w:r>
        <w:rPr>
          <w:rFonts w:ascii="Arial"/>
          <w:color w:val="528135"/>
          <w:u w:val="none"/>
        </w:rPr>
        <w:t>PZIONI</w:t>
      </w:r>
      <w:r>
        <w:rPr>
          <w:rFonts w:ascii="Arial"/>
          <w:color w:val="528135"/>
          <w:spacing w:val="-5"/>
          <w:u w:val="none"/>
        </w:rPr>
        <w:t xml:space="preserve"> </w:t>
      </w:r>
      <w:r>
        <w:rPr>
          <w:rFonts w:ascii="Arial"/>
          <w:color w:val="528135"/>
          <w:u w:val="none"/>
        </w:rPr>
        <w:t>AGGIORNAMENTO</w:t>
      </w:r>
      <w:r>
        <w:rPr>
          <w:rFonts w:ascii="Arial"/>
          <w:color w:val="528135"/>
          <w:spacing w:val="-4"/>
          <w:u w:val="none"/>
        </w:rPr>
        <w:t xml:space="preserve"> </w:t>
      </w:r>
      <w:r>
        <w:rPr>
          <w:rFonts w:ascii="Arial"/>
          <w:color w:val="528135"/>
          <w:u w:val="none"/>
        </w:rPr>
        <w:t>BILANCIO</w:t>
      </w:r>
      <w:r>
        <w:rPr>
          <w:rFonts w:ascii="Arial"/>
          <w:color w:val="528135"/>
          <w:spacing w:val="-4"/>
          <w:u w:val="none"/>
        </w:rPr>
        <w:t xml:space="preserve"> </w:t>
      </w:r>
      <w:r>
        <w:rPr>
          <w:rFonts w:ascii="Arial"/>
          <w:color w:val="528135"/>
          <w:u w:val="none"/>
        </w:rPr>
        <w:t>TRIENNIO</w:t>
      </w:r>
      <w:r>
        <w:rPr>
          <w:rFonts w:ascii="Arial"/>
          <w:color w:val="528135"/>
          <w:spacing w:val="-4"/>
          <w:u w:val="none"/>
        </w:rPr>
        <w:t xml:space="preserve"> </w:t>
      </w:r>
      <w:r>
        <w:rPr>
          <w:rFonts w:ascii="Arial"/>
          <w:color w:val="528135"/>
          <w:u w:val="none"/>
        </w:rPr>
        <w:t>SUCCESSIVO</w:t>
      </w:r>
    </w:p>
    <w:p w14:paraId="7651FF26" w14:textId="77777777" w:rsidR="00903B79" w:rsidRDefault="004B5FD6">
      <w:pPr>
        <w:pStyle w:val="Corpotesto"/>
        <w:spacing w:before="1"/>
        <w:ind w:left="112" w:right="2380"/>
      </w:pPr>
      <w:r>
        <w:t>Qui vengono elencate tutte le tabelle che devono essere riaperte nell'esercizio di destinazione.</w:t>
      </w:r>
      <w:r>
        <w:rPr>
          <w:spacing w:val="-47"/>
        </w:rPr>
        <w:t xml:space="preserve"> </w:t>
      </w:r>
      <w:r>
        <w:t>Queste</w:t>
      </w:r>
      <w:r>
        <w:rPr>
          <w:spacing w:val="-3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suddivise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gruppi:</w:t>
      </w:r>
    </w:p>
    <w:p w14:paraId="2B68F519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ind w:left="832" w:hanging="361"/>
        <w:rPr>
          <w:rFonts w:ascii="Symbol" w:hAnsi="Symbol"/>
          <w:sz w:val="20"/>
        </w:rPr>
      </w:pPr>
      <w:r>
        <w:rPr>
          <w:b/>
          <w:i/>
        </w:rPr>
        <w:t>Tabelle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Generali</w:t>
      </w:r>
      <w:r>
        <w:rPr>
          <w:b/>
          <w:i/>
          <w:spacing w:val="-1"/>
        </w:rPr>
        <w:t xml:space="preserve"> </w:t>
      </w:r>
      <w:r>
        <w:t>(comprende</w:t>
      </w:r>
      <w:r>
        <w:rPr>
          <w:spacing w:val="-2"/>
        </w:rPr>
        <w:t xml:space="preserve"> </w:t>
      </w:r>
      <w:r>
        <w:t>tutte</w:t>
      </w:r>
      <w:r>
        <w:rPr>
          <w:spacing w:val="-1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tabelle</w:t>
      </w:r>
      <w:r>
        <w:rPr>
          <w:spacing w:val="-5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Servizi</w:t>
      </w:r>
      <w:r>
        <w:rPr>
          <w:spacing w:val="-3"/>
        </w:rPr>
        <w:t xml:space="preserve"> </w:t>
      </w:r>
      <w:r>
        <w:t>Economici).</w:t>
      </w:r>
    </w:p>
    <w:p w14:paraId="3D7FDE59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before="1"/>
        <w:ind w:left="832" w:right="708"/>
        <w:rPr>
          <w:rFonts w:ascii="Symbol" w:hAnsi="Symbol"/>
          <w:sz w:val="20"/>
        </w:rPr>
      </w:pPr>
      <w:r>
        <w:rPr>
          <w:b/>
          <w:i/>
        </w:rPr>
        <w:t xml:space="preserve">Tabelle Bilancio </w:t>
      </w:r>
      <w:r>
        <w:t>(comprende le tabelle Bilancio Meccanografico e Voci di Bilancio, dove sono memorizzati</w:t>
      </w:r>
      <w:r>
        <w:rPr>
          <w:spacing w:val="-47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importi di previsione).</w:t>
      </w:r>
    </w:p>
    <w:p w14:paraId="6CBD7E06" w14:textId="77777777" w:rsidR="00903B79" w:rsidRDefault="004B5FD6">
      <w:pPr>
        <w:pStyle w:val="Corpotesto"/>
        <w:ind w:left="112" w:right="652"/>
      </w:pPr>
      <w:r>
        <w:t>Per ogni tabella da riaprire, se risulta già generata nel nuovo anno, compare la data di prima creazione. Quando,</w:t>
      </w:r>
      <w:r>
        <w:rPr>
          <w:spacing w:val="1"/>
        </w:rPr>
        <w:t xml:space="preserve"> </w:t>
      </w:r>
      <w:r>
        <w:t>oltre alla prima creazione, sono state effettuate delle operazioni di allineamento, viene indicata la data dell'ultimo</w:t>
      </w:r>
      <w:r>
        <w:rPr>
          <w:spacing w:val="-47"/>
        </w:rPr>
        <w:t xml:space="preserve"> </w:t>
      </w:r>
      <w:r>
        <w:t>aggiornamento</w:t>
      </w:r>
      <w:r>
        <w:rPr>
          <w:spacing w:val="-2"/>
        </w:rPr>
        <w:t xml:space="preserve"> </w:t>
      </w:r>
      <w:r>
        <w:t>effettuato.</w:t>
      </w:r>
    </w:p>
    <w:p w14:paraId="526F532B" w14:textId="77777777" w:rsidR="00903B79" w:rsidRDefault="004B5FD6">
      <w:pPr>
        <w:pStyle w:val="Corpotesto"/>
        <w:ind w:left="112" w:right="939"/>
      </w:pPr>
      <w:r>
        <w:rPr>
          <w:u w:val="single"/>
        </w:rPr>
        <w:t>Attenzione, per quanto riguarda le Tabelle Bilancio, è possibile scegliere il tipo di aggiornamento (</w:t>
      </w:r>
      <w:r>
        <w:rPr>
          <w:b/>
          <w:u w:val="single"/>
        </w:rPr>
        <w:t>opzioni</w:t>
      </w:r>
      <w:r>
        <w:rPr>
          <w:u w:val="single"/>
        </w:rPr>
        <w:t>) per i</w:t>
      </w:r>
      <w:r>
        <w:rPr>
          <w:spacing w:val="-47"/>
        </w:rPr>
        <w:t xml:space="preserve"> </w:t>
      </w:r>
      <w:r>
        <w:rPr>
          <w:u w:val="single"/>
        </w:rPr>
        <w:t>movimenti</w:t>
      </w:r>
      <w:r>
        <w:rPr>
          <w:spacing w:val="-4"/>
          <w:u w:val="single"/>
        </w:rPr>
        <w:t xml:space="preserve"> </w:t>
      </w:r>
      <w:r>
        <w:rPr>
          <w:u w:val="single"/>
        </w:rPr>
        <w:t>già esistenti:</w:t>
      </w:r>
    </w:p>
    <w:p w14:paraId="573D5868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before="100"/>
        <w:ind w:left="832" w:right="1267"/>
        <w:rPr>
          <w:rFonts w:ascii="Symbol" w:hAnsi="Symbol"/>
          <w:sz w:val="20"/>
        </w:rPr>
      </w:pPr>
      <w:r>
        <w:rPr>
          <w:b/>
          <w:i/>
        </w:rPr>
        <w:t xml:space="preserve">Opzione 0 - Movimenti esistenti non aggiornati: </w:t>
      </w:r>
      <w:r>
        <w:t>i record presenti nell'Esercizio di destinazione non</w:t>
      </w:r>
      <w:r>
        <w:rPr>
          <w:spacing w:val="-47"/>
        </w:rPr>
        <w:t xml:space="preserve"> </w:t>
      </w:r>
      <w:r>
        <w:t>vengono</w:t>
      </w:r>
      <w:r>
        <w:rPr>
          <w:spacing w:val="-2"/>
        </w:rPr>
        <w:t xml:space="preserve"> </w:t>
      </w:r>
      <w:r>
        <w:t>mai aggiornati.</w:t>
      </w:r>
    </w:p>
    <w:p w14:paraId="4DA32936" w14:textId="77777777" w:rsidR="00903B79" w:rsidRDefault="004B5FD6">
      <w:pPr>
        <w:pStyle w:val="Titolo1"/>
        <w:spacing w:before="99"/>
        <w:rPr>
          <w:u w:val="none"/>
        </w:rPr>
      </w:pPr>
      <w:r>
        <w:rPr>
          <w:color w:val="FF0000"/>
          <w:u w:color="FF0000"/>
        </w:rPr>
        <w:t>Nota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bene: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le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opzioni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che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seguono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possono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essere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selezionate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se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non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è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stata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effettuata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nessuna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operazione</w:t>
      </w:r>
    </w:p>
    <w:p w14:paraId="781E9446" w14:textId="77777777" w:rsidR="00903B79" w:rsidRDefault="004B5FD6">
      <w:pPr>
        <w:ind w:left="112"/>
        <w:rPr>
          <w:b/>
        </w:rPr>
      </w:pPr>
      <w:r>
        <w:rPr>
          <w:b/>
          <w:color w:val="FF0000"/>
          <w:u w:val="single" w:color="FF0000"/>
        </w:rPr>
        <w:t>manuale</w:t>
      </w:r>
      <w:r>
        <w:rPr>
          <w:b/>
          <w:color w:val="FF0000"/>
          <w:spacing w:val="-3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(esempio:</w:t>
      </w:r>
      <w:r>
        <w:rPr>
          <w:b/>
          <w:color w:val="FF0000"/>
          <w:spacing w:val="-5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inserimento</w:t>
      </w:r>
      <w:r>
        <w:rPr>
          <w:b/>
          <w:color w:val="FF0000"/>
          <w:spacing w:val="-3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importi</w:t>
      </w:r>
      <w:r>
        <w:rPr>
          <w:b/>
          <w:color w:val="FF0000"/>
          <w:spacing w:val="-2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di</w:t>
      </w:r>
      <w:r>
        <w:rPr>
          <w:b/>
          <w:color w:val="FF0000"/>
          <w:spacing w:val="-3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previsione)</w:t>
      </w:r>
      <w:r>
        <w:rPr>
          <w:b/>
          <w:color w:val="FF0000"/>
          <w:spacing w:val="-2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nell’esercizio</w:t>
      </w:r>
      <w:r>
        <w:rPr>
          <w:b/>
          <w:color w:val="FF0000"/>
          <w:spacing w:val="-5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che</w:t>
      </w:r>
      <w:r>
        <w:rPr>
          <w:b/>
          <w:color w:val="FF0000"/>
          <w:spacing w:val="3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si</w:t>
      </w:r>
      <w:r>
        <w:rPr>
          <w:b/>
          <w:color w:val="FF0000"/>
          <w:spacing w:val="-3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va</w:t>
      </w:r>
      <w:r>
        <w:rPr>
          <w:b/>
          <w:color w:val="FF0000"/>
          <w:spacing w:val="-3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ad</w:t>
      </w:r>
      <w:r>
        <w:rPr>
          <w:b/>
          <w:color w:val="FF0000"/>
          <w:spacing w:val="-3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aprire.</w:t>
      </w:r>
    </w:p>
    <w:p w14:paraId="5361071E" w14:textId="77777777" w:rsidR="00903B79" w:rsidRDefault="004B5FD6">
      <w:pPr>
        <w:pStyle w:val="Titolo1"/>
        <w:spacing w:before="101"/>
        <w:ind w:right="650"/>
        <w:rPr>
          <w:u w:val="none"/>
        </w:rPr>
      </w:pPr>
      <w:r>
        <w:rPr>
          <w:u w:val="none"/>
        </w:rPr>
        <w:t>Si consiglia di eseguire l’opzione 2 se non si è nelle condizioni sopra indicate per replicare la struttura di bilancio</w:t>
      </w:r>
      <w:r>
        <w:rPr>
          <w:spacing w:val="-47"/>
          <w:u w:val="none"/>
        </w:rPr>
        <w:t xml:space="preserve"> </w:t>
      </w:r>
      <w:r>
        <w:rPr>
          <w:u w:val="none"/>
        </w:rPr>
        <w:t xml:space="preserve">attuale nel nuovo esercizio, quindi </w:t>
      </w:r>
      <w:r>
        <w:t>l’opzione 2 va selezionata se si sta effettuando questa operazione per</w:t>
      </w:r>
      <w:r>
        <w:rPr>
          <w:spacing w:val="1"/>
          <w:u w:val="none"/>
        </w:rPr>
        <w:t xml:space="preserve"> </w:t>
      </w:r>
      <w:r>
        <w:t>predisporre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bilancio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ricevere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stanziamenti</w:t>
      </w:r>
      <w:r>
        <w:rPr>
          <w:spacing w:val="-2"/>
        </w:rPr>
        <w:t xml:space="preserve"> </w:t>
      </w:r>
      <w:r>
        <w:t>assestati del triennio</w:t>
      </w:r>
      <w:r>
        <w:rPr>
          <w:spacing w:val="-2"/>
        </w:rPr>
        <w:t xml:space="preserve"> </w:t>
      </w:r>
      <w:r>
        <w:t>precedente.</w:t>
      </w:r>
    </w:p>
    <w:p w14:paraId="315CDB56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before="100"/>
        <w:ind w:left="832" w:right="662"/>
        <w:rPr>
          <w:rFonts w:ascii="Symbol" w:hAnsi="Symbol"/>
        </w:rPr>
      </w:pPr>
      <w:r>
        <w:rPr>
          <w:b/>
          <w:i/>
        </w:rPr>
        <w:t xml:space="preserve">Opzione 1 - Aggiorna movimenti esistenti (importi di previsione esclusi): </w:t>
      </w:r>
      <w:r>
        <w:t>i record presenti nell'esercizio di</w:t>
      </w:r>
      <w:r>
        <w:rPr>
          <w:spacing w:val="-47"/>
        </w:rPr>
        <w:t xml:space="preserve"> </w:t>
      </w:r>
      <w:r>
        <w:t>destinazione</w:t>
      </w:r>
      <w:r>
        <w:rPr>
          <w:spacing w:val="-3"/>
        </w:rPr>
        <w:t xml:space="preserve"> </w:t>
      </w:r>
      <w:r>
        <w:t>vengono</w:t>
      </w:r>
      <w:r>
        <w:rPr>
          <w:spacing w:val="-3"/>
        </w:rPr>
        <w:t xml:space="preserve"> </w:t>
      </w:r>
      <w:r>
        <w:t>aggiornati,</w:t>
      </w:r>
      <w:r>
        <w:rPr>
          <w:spacing w:val="-3"/>
        </w:rPr>
        <w:t xml:space="preserve"> </w:t>
      </w:r>
      <w:r>
        <w:t>tranne gli</w:t>
      </w:r>
      <w:r>
        <w:rPr>
          <w:spacing w:val="-2"/>
        </w:rPr>
        <w:t xml:space="preserve"> </w:t>
      </w:r>
      <w:r>
        <w:t>importi.</w:t>
      </w:r>
      <w:r>
        <w:rPr>
          <w:spacing w:val="-1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estremi di</w:t>
      </w:r>
      <w:r>
        <w:rPr>
          <w:spacing w:val="-5"/>
        </w:rPr>
        <w:t xml:space="preserve"> </w:t>
      </w:r>
      <w:r>
        <w:t>assunzione della</w:t>
      </w:r>
      <w:r>
        <w:rPr>
          <w:spacing w:val="-1"/>
        </w:rPr>
        <w:t xml:space="preserve"> </w:t>
      </w:r>
      <w:r>
        <w:t>voce</w:t>
      </w:r>
      <w:r>
        <w:rPr>
          <w:spacing w:val="-3"/>
        </w:rPr>
        <w:t xml:space="preserve"> </w:t>
      </w:r>
      <w:r>
        <w:t>vengono</w:t>
      </w:r>
      <w:r>
        <w:rPr>
          <w:spacing w:val="-3"/>
        </w:rPr>
        <w:t xml:space="preserve"> </w:t>
      </w:r>
      <w:r>
        <w:t>azzerati.</w:t>
      </w:r>
    </w:p>
    <w:p w14:paraId="339E8EAD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2"/>
          <w:tab w:val="left" w:pos="833"/>
        </w:tabs>
        <w:spacing w:before="101"/>
        <w:ind w:left="832" w:right="684"/>
        <w:rPr>
          <w:rFonts w:ascii="Symbol" w:hAnsi="Symbol"/>
          <w:sz w:val="20"/>
        </w:rPr>
      </w:pPr>
      <w:r>
        <w:rPr>
          <w:b/>
          <w:i/>
        </w:rPr>
        <w:t xml:space="preserve">Opzione 2 - Aggiorna movimenti esistenti (importi di previsione inclusi): </w:t>
      </w:r>
      <w:r>
        <w:t>i record presenti nell'esercizio di</w:t>
      </w:r>
      <w:r>
        <w:rPr>
          <w:spacing w:val="-47"/>
        </w:rPr>
        <w:t xml:space="preserve"> </w:t>
      </w:r>
      <w:r>
        <w:t xml:space="preserve">destinazione vengono aggiornati, compresi gli importi di previsione, che vengono </w:t>
      </w:r>
      <w:r>
        <w:rPr>
          <w:b/>
        </w:rPr>
        <w:t xml:space="preserve">traslati </w:t>
      </w:r>
      <w:r>
        <w:t>(vedi Recupero</w:t>
      </w:r>
      <w:r>
        <w:rPr>
          <w:spacing w:val="1"/>
        </w:rPr>
        <w:t xml:space="preserve"> </w:t>
      </w:r>
      <w:r>
        <w:t>Importi</w:t>
      </w:r>
      <w:r>
        <w:rPr>
          <w:spacing w:val="-4"/>
        </w:rPr>
        <w:t xml:space="preserve"> </w:t>
      </w:r>
      <w:r>
        <w:t>da Esercizio</w:t>
      </w:r>
      <w:r>
        <w:rPr>
          <w:spacing w:val="-2"/>
        </w:rPr>
        <w:t xml:space="preserve"> </w:t>
      </w:r>
      <w:r>
        <w:t>Precedente).</w:t>
      </w:r>
      <w:r>
        <w:rPr>
          <w:spacing w:val="-1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estremi di</w:t>
      </w:r>
      <w:r>
        <w:rPr>
          <w:spacing w:val="-1"/>
        </w:rPr>
        <w:t xml:space="preserve"> </w:t>
      </w:r>
      <w:r>
        <w:t>assunzione</w:t>
      </w:r>
      <w:r>
        <w:rPr>
          <w:spacing w:val="1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voce</w:t>
      </w:r>
      <w:r>
        <w:rPr>
          <w:spacing w:val="-3"/>
        </w:rPr>
        <w:t xml:space="preserve"> </w:t>
      </w:r>
      <w:r>
        <w:t>vengono</w:t>
      </w:r>
      <w:r>
        <w:rPr>
          <w:spacing w:val="1"/>
        </w:rPr>
        <w:t xml:space="preserve"> </w:t>
      </w:r>
      <w:r>
        <w:t>azzerati.</w:t>
      </w:r>
    </w:p>
    <w:p w14:paraId="3DEEC669" w14:textId="77777777" w:rsidR="00903B79" w:rsidRDefault="00903B79">
      <w:pPr>
        <w:rPr>
          <w:rFonts w:ascii="Symbol" w:hAnsi="Symbol"/>
          <w:sz w:val="20"/>
        </w:rPr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4EBB5C08" w14:textId="77777777" w:rsidR="00903B79" w:rsidRDefault="004B5FD6">
      <w:pPr>
        <w:pStyle w:val="Titolo1"/>
        <w:numPr>
          <w:ilvl w:val="0"/>
          <w:numId w:val="4"/>
        </w:numPr>
        <w:tabs>
          <w:tab w:val="left" w:pos="821"/>
        </w:tabs>
        <w:spacing w:before="81"/>
        <w:rPr>
          <w:rFonts w:ascii="Arial"/>
          <w:u w:val="none"/>
        </w:rPr>
      </w:pPr>
      <w:bookmarkStart w:id="5" w:name="_bookmark4"/>
      <w:bookmarkEnd w:id="5"/>
      <w:r>
        <w:rPr>
          <w:rFonts w:ascii="Arial"/>
          <w:color w:val="2E5395"/>
          <w:spacing w:val="-31"/>
          <w:sz w:val="28"/>
          <w:u w:val="thick" w:color="2E5395"/>
        </w:rPr>
        <w:lastRenderedPageBreak/>
        <w:t xml:space="preserve"> </w:t>
      </w:r>
      <w:r>
        <w:rPr>
          <w:rFonts w:ascii="Arial"/>
          <w:color w:val="2E5395"/>
          <w:spacing w:val="-15"/>
          <w:sz w:val="28"/>
          <w:u w:val="thick" w:color="2E5395"/>
        </w:rPr>
        <w:t>T</w:t>
      </w:r>
      <w:r>
        <w:rPr>
          <w:rFonts w:ascii="Arial"/>
          <w:color w:val="2E5395"/>
          <w:spacing w:val="-15"/>
          <w:u w:val="thick" w:color="2E5395"/>
        </w:rPr>
        <w:t>RASFERIMENTO</w:t>
      </w:r>
      <w:r>
        <w:rPr>
          <w:rFonts w:ascii="Arial"/>
          <w:color w:val="2E5395"/>
          <w:spacing w:val="-19"/>
          <w:u w:val="thick" w:color="2E5395"/>
        </w:rPr>
        <w:t xml:space="preserve"> </w:t>
      </w:r>
      <w:r>
        <w:rPr>
          <w:rFonts w:ascii="Arial"/>
          <w:color w:val="2E5395"/>
          <w:spacing w:val="-14"/>
          <w:u w:val="thick" w:color="2E5395"/>
        </w:rPr>
        <w:t>IMPORTI</w:t>
      </w:r>
      <w:r>
        <w:rPr>
          <w:rFonts w:ascii="Arial"/>
          <w:color w:val="2E5395"/>
          <w:spacing w:val="-18"/>
          <w:u w:val="thick" w:color="2E5395"/>
        </w:rPr>
        <w:t xml:space="preserve"> </w:t>
      </w:r>
      <w:r>
        <w:rPr>
          <w:rFonts w:ascii="Arial"/>
          <w:color w:val="2E5395"/>
          <w:spacing w:val="-8"/>
          <w:u w:val="thick" w:color="2E5395"/>
        </w:rPr>
        <w:t>SU</w:t>
      </w:r>
      <w:r>
        <w:rPr>
          <w:rFonts w:ascii="Arial"/>
          <w:color w:val="2E5395"/>
          <w:spacing w:val="-21"/>
          <w:u w:val="thick" w:color="2E5395"/>
        </w:rPr>
        <w:t xml:space="preserve"> </w:t>
      </w:r>
      <w:r>
        <w:rPr>
          <w:rFonts w:ascii="Arial"/>
          <w:color w:val="2E5395"/>
          <w:spacing w:val="-13"/>
          <w:sz w:val="28"/>
          <w:u w:val="thick" w:color="2E5395"/>
        </w:rPr>
        <w:t>N</w:t>
      </w:r>
      <w:r>
        <w:rPr>
          <w:rFonts w:ascii="Arial"/>
          <w:color w:val="2E5395"/>
          <w:spacing w:val="-13"/>
          <w:u w:val="thick" w:color="2E5395"/>
        </w:rPr>
        <w:t>UOVO</w:t>
      </w:r>
      <w:r>
        <w:rPr>
          <w:rFonts w:ascii="Arial"/>
          <w:color w:val="2E5395"/>
          <w:spacing w:val="-19"/>
          <w:u w:val="thick" w:color="2E5395"/>
        </w:rPr>
        <w:t xml:space="preserve"> </w:t>
      </w:r>
      <w:r>
        <w:rPr>
          <w:rFonts w:ascii="Arial"/>
          <w:color w:val="2E5395"/>
          <w:spacing w:val="-14"/>
          <w:u w:val="thick" w:color="2E5395"/>
        </w:rPr>
        <w:t>PLURIENNALE</w:t>
      </w:r>
      <w:r>
        <w:rPr>
          <w:rFonts w:ascii="Arial"/>
          <w:color w:val="2E5395"/>
          <w:spacing w:val="-21"/>
          <w:u w:val="thick" w:color="2E5395"/>
        </w:rPr>
        <w:t xml:space="preserve"> </w:t>
      </w:r>
      <w:r>
        <w:rPr>
          <w:rFonts w:ascii="Arial"/>
          <w:color w:val="2E5395"/>
          <w:spacing w:val="-6"/>
          <w:u w:val="thick" w:color="2E5395"/>
        </w:rPr>
        <w:t>DA</w:t>
      </w:r>
      <w:r>
        <w:rPr>
          <w:rFonts w:ascii="Arial"/>
          <w:color w:val="2E5395"/>
          <w:spacing w:val="-22"/>
          <w:u w:val="thick" w:color="2E5395"/>
        </w:rPr>
        <w:t xml:space="preserve"> </w:t>
      </w:r>
      <w:r>
        <w:rPr>
          <w:rFonts w:ascii="Arial"/>
          <w:color w:val="2E5395"/>
          <w:spacing w:val="-14"/>
          <w:u w:val="thick" w:color="2E5395"/>
        </w:rPr>
        <w:t>BILANCIO</w:t>
      </w:r>
      <w:r>
        <w:rPr>
          <w:rFonts w:ascii="Arial"/>
          <w:color w:val="2E5395"/>
          <w:spacing w:val="-19"/>
          <w:u w:val="thick" w:color="2E5395"/>
        </w:rPr>
        <w:t xml:space="preserve"> </w:t>
      </w:r>
      <w:r>
        <w:rPr>
          <w:rFonts w:ascii="Arial"/>
          <w:color w:val="2E5395"/>
          <w:spacing w:val="-14"/>
          <w:u w:val="thick" w:color="2E5395"/>
        </w:rPr>
        <w:t>PRECEDENTE</w:t>
      </w:r>
    </w:p>
    <w:p w14:paraId="76A17704" w14:textId="77777777" w:rsidR="00903B79" w:rsidRDefault="004B5FD6">
      <w:pPr>
        <w:pStyle w:val="Corpotesto"/>
        <w:spacing w:before="90"/>
        <w:ind w:left="112" w:right="725"/>
      </w:pPr>
      <w:r>
        <w:t>Per fare questa operazione occorre operare nell’esercizio che si è precedentemente replicato (primo anno del</w:t>
      </w:r>
      <w:r>
        <w:rPr>
          <w:spacing w:val="1"/>
        </w:rPr>
        <w:t xml:space="preserve"> </w:t>
      </w:r>
      <w:r>
        <w:t>nuovo pluriennale.) Esempio: se nel paragrafo 1.2 è stato generato l’esercizio 2022, operando dall’esercizio 2021,</w:t>
      </w:r>
      <w:r>
        <w:rPr>
          <w:spacing w:val="-48"/>
        </w:rPr>
        <w:t xml:space="preserve"> </w:t>
      </w:r>
      <w:r>
        <w:t>ora</w:t>
      </w:r>
      <w:r>
        <w:rPr>
          <w:spacing w:val="-4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spostarsi nell’esercizio</w:t>
      </w:r>
      <w:r>
        <w:rPr>
          <w:spacing w:val="-2"/>
        </w:rPr>
        <w:t xml:space="preserve"> </w:t>
      </w:r>
      <w:r>
        <w:t>2022).</w:t>
      </w:r>
    </w:p>
    <w:p w14:paraId="219D132F" w14:textId="77777777" w:rsidR="00903B79" w:rsidRDefault="004B5FD6">
      <w:pPr>
        <w:pStyle w:val="Corpotesto"/>
        <w:spacing w:before="99"/>
        <w:ind w:left="112" w:right="1252"/>
      </w:pPr>
      <w:r>
        <w:t>È la fase che consente di determinare gli importi del nuovo bilancio triennale, recuperandoli dal pluriennale</w:t>
      </w:r>
      <w:r>
        <w:rPr>
          <w:spacing w:val="-47"/>
        </w:rPr>
        <w:t xml:space="preserve"> </w:t>
      </w:r>
      <w:r>
        <w:t>precedente.</w:t>
      </w:r>
    </w:p>
    <w:p w14:paraId="0CDFC47E" w14:textId="77777777" w:rsidR="00903B79" w:rsidRDefault="004B5FD6">
      <w:pPr>
        <w:pStyle w:val="Corpotesto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6106422" wp14:editId="07777777">
            <wp:simplePos x="0" y="0"/>
            <wp:positionH relativeFrom="page">
              <wp:posOffset>540384</wp:posOffset>
            </wp:positionH>
            <wp:positionV relativeFrom="paragraph">
              <wp:posOffset>113064</wp:posOffset>
            </wp:positionV>
            <wp:extent cx="4937075" cy="257689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075" cy="257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CE2AC3D" wp14:editId="07777777">
            <wp:simplePos x="0" y="0"/>
            <wp:positionH relativeFrom="page">
              <wp:posOffset>540384</wp:posOffset>
            </wp:positionH>
            <wp:positionV relativeFrom="paragraph">
              <wp:posOffset>2856184</wp:posOffset>
            </wp:positionV>
            <wp:extent cx="4892040" cy="326136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6B9AB" w14:textId="77777777" w:rsidR="00903B79" w:rsidRDefault="00903B79">
      <w:pPr>
        <w:pStyle w:val="Corpotesto"/>
        <w:spacing w:before="10"/>
        <w:rPr>
          <w:sz w:val="15"/>
        </w:rPr>
      </w:pPr>
    </w:p>
    <w:p w14:paraId="45FB0818" w14:textId="77777777" w:rsidR="00903B79" w:rsidRDefault="00903B79">
      <w:pPr>
        <w:pStyle w:val="Corpotesto"/>
        <w:spacing w:before="6"/>
      </w:pPr>
    </w:p>
    <w:p w14:paraId="3ED06EAE" w14:textId="77777777" w:rsidR="00903B79" w:rsidRDefault="004B5FD6">
      <w:pPr>
        <w:spacing w:before="1"/>
        <w:ind w:left="112" w:right="1171"/>
        <w:rPr>
          <w:i/>
        </w:rPr>
      </w:pPr>
      <w:r>
        <w:rPr>
          <w:i/>
        </w:rPr>
        <w:t>Questa funzione non è eseguibile se nelle tabelle dei parametri il bilancio risulta confermato con la spunta, in</w:t>
      </w:r>
      <w:r>
        <w:rPr>
          <w:i/>
          <w:spacing w:val="-47"/>
        </w:rPr>
        <w:t xml:space="preserve"> </w:t>
      </w:r>
      <w:r>
        <w:rPr>
          <w:i/>
        </w:rPr>
        <w:t>quanto</w:t>
      </w:r>
      <w:r>
        <w:rPr>
          <w:i/>
          <w:spacing w:val="-2"/>
        </w:rPr>
        <w:t xml:space="preserve"> </w:t>
      </w:r>
      <w:r>
        <w:rPr>
          <w:i/>
        </w:rPr>
        <w:t>si</w:t>
      </w:r>
      <w:r>
        <w:rPr>
          <w:i/>
          <w:spacing w:val="-2"/>
        </w:rPr>
        <w:t xml:space="preserve"> </w:t>
      </w:r>
      <w:r>
        <w:rPr>
          <w:i/>
        </w:rPr>
        <w:t>andrebbero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perdere</w:t>
      </w:r>
      <w:r>
        <w:rPr>
          <w:i/>
          <w:spacing w:val="-2"/>
        </w:rPr>
        <w:t xml:space="preserve"> </w:t>
      </w:r>
      <w:r>
        <w:rPr>
          <w:i/>
        </w:rPr>
        <w:t>le</w:t>
      </w:r>
      <w:r>
        <w:rPr>
          <w:i/>
          <w:spacing w:val="-4"/>
        </w:rPr>
        <w:t xml:space="preserve"> </w:t>
      </w:r>
      <w:r>
        <w:rPr>
          <w:i/>
        </w:rPr>
        <w:t>modifiche</w:t>
      </w:r>
      <w:r>
        <w:rPr>
          <w:i/>
          <w:spacing w:val="-1"/>
        </w:rPr>
        <w:t xml:space="preserve"> </w:t>
      </w:r>
      <w:r>
        <w:rPr>
          <w:i/>
        </w:rPr>
        <w:t>effettuate</w:t>
      </w:r>
      <w:r>
        <w:rPr>
          <w:i/>
          <w:spacing w:val="-2"/>
        </w:rPr>
        <w:t xml:space="preserve"> </w:t>
      </w:r>
      <w:r>
        <w:rPr>
          <w:i/>
        </w:rPr>
        <w:t>durante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redazione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5"/>
        </w:rPr>
        <w:t xml:space="preserve"> </w:t>
      </w:r>
      <w:r>
        <w:rPr>
          <w:i/>
        </w:rPr>
        <w:t>nuovo</w:t>
      </w:r>
      <w:r>
        <w:rPr>
          <w:i/>
          <w:spacing w:val="-2"/>
        </w:rPr>
        <w:t xml:space="preserve"> </w:t>
      </w:r>
      <w:r>
        <w:rPr>
          <w:i/>
        </w:rPr>
        <w:t>bilancio</w:t>
      </w:r>
      <w:r>
        <w:rPr>
          <w:i/>
          <w:spacing w:val="-2"/>
        </w:rPr>
        <w:t xml:space="preserve"> </w:t>
      </w:r>
      <w:r>
        <w:rPr>
          <w:i/>
        </w:rPr>
        <w:t>di</w:t>
      </w:r>
      <w:r>
        <w:rPr>
          <w:i/>
          <w:spacing w:val="-2"/>
        </w:rPr>
        <w:t xml:space="preserve"> </w:t>
      </w:r>
      <w:r>
        <w:rPr>
          <w:i/>
        </w:rPr>
        <w:t>previsione.</w:t>
      </w:r>
    </w:p>
    <w:p w14:paraId="049F31CB" w14:textId="77777777" w:rsidR="00903B79" w:rsidRDefault="00903B79">
      <w:pPr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62620C74" w14:textId="77777777" w:rsidR="00903B79" w:rsidRDefault="004B5FD6">
      <w:pPr>
        <w:pStyle w:val="Titolo1"/>
        <w:spacing w:before="80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0A061EA4" wp14:editId="07777777">
            <wp:simplePos x="0" y="0"/>
            <wp:positionH relativeFrom="page">
              <wp:posOffset>540384</wp:posOffset>
            </wp:positionH>
            <wp:positionV relativeFrom="paragraph">
              <wp:posOffset>284653</wp:posOffset>
            </wp:positionV>
            <wp:extent cx="6147618" cy="95697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618" cy="9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Recupero</w:t>
      </w:r>
      <w:r>
        <w:rPr>
          <w:spacing w:val="-3"/>
          <w:u w:val="none"/>
        </w:rPr>
        <w:t xml:space="preserve"> </w:t>
      </w:r>
      <w:r>
        <w:rPr>
          <w:u w:val="none"/>
        </w:rPr>
        <w:t>importi</w:t>
      </w:r>
      <w:r>
        <w:rPr>
          <w:spacing w:val="-4"/>
          <w:u w:val="none"/>
        </w:rPr>
        <w:t xml:space="preserve"> </w:t>
      </w:r>
      <w:r>
        <w:rPr>
          <w:u w:val="none"/>
        </w:rPr>
        <w:t>da</w:t>
      </w:r>
      <w:r>
        <w:rPr>
          <w:spacing w:val="-3"/>
          <w:u w:val="none"/>
        </w:rPr>
        <w:t xml:space="preserve"> </w:t>
      </w:r>
      <w:r>
        <w:rPr>
          <w:u w:val="none"/>
        </w:rPr>
        <w:t>esercizio</w:t>
      </w:r>
      <w:r>
        <w:rPr>
          <w:spacing w:val="-3"/>
          <w:u w:val="none"/>
        </w:rPr>
        <w:t xml:space="preserve"> </w:t>
      </w:r>
      <w:r>
        <w:rPr>
          <w:u w:val="none"/>
        </w:rPr>
        <w:t>precedente:</w:t>
      </w:r>
    </w:p>
    <w:p w14:paraId="20CBBDC5" w14:textId="77777777" w:rsidR="00903B79" w:rsidRDefault="004B5FD6">
      <w:pPr>
        <w:pStyle w:val="Corpotesto"/>
        <w:spacing w:before="123"/>
        <w:ind w:left="112" w:right="805"/>
      </w:pPr>
      <w:r>
        <w:t xml:space="preserve">Tutti le voci selezionate (già </w:t>
      </w:r>
      <w:proofErr w:type="spellStart"/>
      <w:r>
        <w:t>flaggate</w:t>
      </w:r>
      <w:proofErr w:type="spellEnd"/>
      <w:r>
        <w:t xml:space="preserve"> automaticamente quando viene aperta la schermata) vengono aggiornati al</w:t>
      </w:r>
      <w:r>
        <w:rPr>
          <w:spacing w:val="-47"/>
        </w:rPr>
        <w:t xml:space="preserve"> </w:t>
      </w:r>
      <w:r>
        <w:t>momento in cui viene effettuato il ricalcolo, quindi fare attenzione di non eseguire la procedura quando è stata</w:t>
      </w:r>
      <w:r>
        <w:rPr>
          <w:spacing w:val="1"/>
        </w:rPr>
        <w:t xml:space="preserve"> </w:t>
      </w:r>
      <w:r>
        <w:t>fatta la stampa per l’approvazione del bilancio di previsione, ma il bilancio non è ancora stato approvato in</w:t>
      </w:r>
      <w:r>
        <w:rPr>
          <w:spacing w:val="1"/>
        </w:rPr>
        <w:t xml:space="preserve"> </w:t>
      </w:r>
      <w:r>
        <w:t>consiglio.</w:t>
      </w:r>
    </w:p>
    <w:p w14:paraId="538B257B" w14:textId="77777777" w:rsidR="00903B79" w:rsidRDefault="004B5FD6">
      <w:pPr>
        <w:pStyle w:val="Corpotesto"/>
        <w:spacing w:before="160"/>
        <w:ind w:left="112"/>
      </w:pPr>
      <w:r>
        <w:t>Gli</w:t>
      </w:r>
      <w:r>
        <w:rPr>
          <w:spacing w:val="-4"/>
        </w:rPr>
        <w:t xml:space="preserve"> </w:t>
      </w:r>
      <w:r>
        <w:t>importi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residuo</w:t>
      </w:r>
      <w:r>
        <w:rPr>
          <w:spacing w:val="-4"/>
        </w:rPr>
        <w:t xml:space="preserve"> </w:t>
      </w:r>
      <w:r>
        <w:t>presunto</w:t>
      </w:r>
      <w:r>
        <w:rPr>
          <w:spacing w:val="-1"/>
        </w:rPr>
        <w:t xml:space="preserve"> </w:t>
      </w:r>
      <w:r>
        <w:t>saranno</w:t>
      </w:r>
      <w:r>
        <w:rPr>
          <w:spacing w:val="-1"/>
        </w:rPr>
        <w:t xml:space="preserve"> </w:t>
      </w:r>
      <w:r>
        <w:t>poi</w:t>
      </w:r>
      <w:r>
        <w:rPr>
          <w:spacing w:val="-5"/>
        </w:rPr>
        <w:t xml:space="preserve"> </w:t>
      </w:r>
      <w:r>
        <w:t>utilizzati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creare</w:t>
      </w:r>
      <w:r>
        <w:rPr>
          <w:spacing w:val="-2"/>
        </w:rPr>
        <w:t xml:space="preserve"> </w:t>
      </w:r>
      <w:r>
        <w:t>automaticamente</w:t>
      </w:r>
      <w:r>
        <w:rPr>
          <w:spacing w:val="-2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stanziamenti</w:t>
      </w:r>
      <w:r>
        <w:rPr>
          <w:spacing w:val="-5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cassa.</w:t>
      </w:r>
    </w:p>
    <w:p w14:paraId="0C8E0A20" w14:textId="77777777" w:rsidR="00903B79" w:rsidRDefault="004B5FD6">
      <w:pPr>
        <w:pStyle w:val="Titolo1"/>
        <w:spacing w:before="161"/>
        <w:rPr>
          <w:u w:val="none"/>
        </w:rPr>
      </w:pPr>
      <w:r>
        <w:rPr>
          <w:u w:val="none"/>
        </w:rPr>
        <w:t>Modalità</w:t>
      </w:r>
      <w:r>
        <w:rPr>
          <w:spacing w:val="-4"/>
          <w:u w:val="none"/>
        </w:rPr>
        <w:t xml:space="preserve"> </w:t>
      </w:r>
      <w:r>
        <w:rPr>
          <w:u w:val="none"/>
        </w:rPr>
        <w:t>calcolo</w:t>
      </w:r>
      <w:r>
        <w:rPr>
          <w:spacing w:val="-6"/>
          <w:u w:val="none"/>
        </w:rPr>
        <w:t xml:space="preserve"> </w:t>
      </w:r>
      <w:r>
        <w:rPr>
          <w:u w:val="none"/>
        </w:rPr>
        <w:t>importi</w:t>
      </w:r>
      <w:r>
        <w:rPr>
          <w:spacing w:val="-3"/>
          <w:u w:val="none"/>
        </w:rPr>
        <w:t xml:space="preserve"> </w:t>
      </w:r>
      <w:r>
        <w:rPr>
          <w:u w:val="none"/>
        </w:rPr>
        <w:t>Esercizio</w:t>
      </w:r>
      <w:r>
        <w:rPr>
          <w:spacing w:val="-4"/>
          <w:u w:val="none"/>
        </w:rPr>
        <w:t xml:space="preserve"> </w:t>
      </w:r>
      <w:r>
        <w:rPr>
          <w:u w:val="none"/>
        </w:rPr>
        <w:t>precedente:</w:t>
      </w:r>
    </w:p>
    <w:p w14:paraId="5A6D41C3" w14:textId="77777777" w:rsidR="00903B79" w:rsidRDefault="004B5FD6">
      <w:pPr>
        <w:pStyle w:val="Corpotesto"/>
        <w:spacing w:before="99"/>
        <w:ind w:left="112" w:right="799"/>
      </w:pPr>
      <w:r>
        <w:t>In</w:t>
      </w:r>
      <w:r>
        <w:rPr>
          <w:spacing w:val="-3"/>
        </w:rPr>
        <w:t xml:space="preserve"> </w:t>
      </w:r>
      <w:r>
        <w:t>questa</w:t>
      </w:r>
      <w:r>
        <w:rPr>
          <w:spacing w:val="-1"/>
        </w:rPr>
        <w:t xml:space="preserve"> </w:t>
      </w:r>
      <w:r>
        <w:t>sezione,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effettua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trasferimento</w:t>
      </w:r>
      <w:r>
        <w:rPr>
          <w:spacing w:val="-3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importi</w:t>
      </w:r>
      <w:r>
        <w:rPr>
          <w:spacing w:val="-2"/>
        </w:rPr>
        <w:t xml:space="preserve"> </w:t>
      </w:r>
      <w:r>
        <w:t>assestati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bilancio</w:t>
      </w:r>
      <w:r>
        <w:rPr>
          <w:spacing w:val="-2"/>
        </w:rPr>
        <w:t xml:space="preserve"> </w:t>
      </w:r>
      <w:r>
        <w:t>pluriennale</w:t>
      </w:r>
      <w:r>
        <w:rPr>
          <w:spacing w:val="-2"/>
        </w:rPr>
        <w:t xml:space="preserve"> </w:t>
      </w:r>
      <w:r>
        <w:t>precedente al</w:t>
      </w:r>
      <w:r>
        <w:rPr>
          <w:spacing w:val="-7"/>
        </w:rPr>
        <w:t xml:space="preserve"> </w:t>
      </w:r>
      <w:r>
        <w:t>nuovo</w:t>
      </w:r>
      <w:r>
        <w:rPr>
          <w:spacing w:val="-46"/>
        </w:rPr>
        <w:t xml:space="preserve"> </w:t>
      </w:r>
      <w:r>
        <w:t>bilancio di previsione.</w:t>
      </w:r>
      <w:r>
        <w:rPr>
          <w:spacing w:val="1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presenti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opzioni:</w:t>
      </w:r>
    </w:p>
    <w:p w14:paraId="01D9A76F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3"/>
        </w:tabs>
        <w:spacing w:before="103" w:line="244" w:lineRule="exact"/>
        <w:ind w:left="832" w:hanging="361"/>
        <w:jc w:val="both"/>
        <w:rPr>
          <w:rFonts w:ascii="Symbol" w:hAnsi="Symbol"/>
          <w:sz w:val="20"/>
        </w:rPr>
      </w:pPr>
      <w:r>
        <w:rPr>
          <w:rFonts w:ascii="Arial MT" w:hAnsi="Arial MT"/>
          <w:sz w:val="20"/>
        </w:rPr>
        <w:t>Opzione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0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– Non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aggiornare: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gli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importi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non vengono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né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aggiornati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né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modificati</w:t>
      </w:r>
    </w:p>
    <w:p w14:paraId="3CDBB9C5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3"/>
        </w:tabs>
        <w:ind w:left="832" w:right="672"/>
        <w:jc w:val="both"/>
        <w:rPr>
          <w:rFonts w:ascii="Symbol" w:hAnsi="Symbol"/>
          <w:sz w:val="20"/>
        </w:rPr>
      </w:pPr>
      <w:r>
        <w:rPr>
          <w:rFonts w:ascii="Arial MT" w:hAnsi="Arial MT"/>
          <w:sz w:val="20"/>
        </w:rPr>
        <w:t xml:space="preserve">Opzione 1 – Assestato 202… (da </w:t>
      </w:r>
      <w:proofErr w:type="spellStart"/>
      <w:r>
        <w:rPr>
          <w:rFonts w:ascii="Arial MT" w:hAnsi="Arial MT"/>
          <w:sz w:val="20"/>
        </w:rPr>
        <w:t>plur</w:t>
      </w:r>
      <w:proofErr w:type="spellEnd"/>
      <w:r>
        <w:rPr>
          <w:rFonts w:ascii="Arial MT" w:hAnsi="Arial MT"/>
          <w:sz w:val="20"/>
        </w:rPr>
        <w:t xml:space="preserve">. </w:t>
      </w:r>
      <w:proofErr w:type="gramStart"/>
      <w:r>
        <w:rPr>
          <w:rFonts w:ascii="Arial MT" w:hAnsi="Arial MT"/>
          <w:sz w:val="20"/>
        </w:rPr>
        <w:t>20..-</w:t>
      </w:r>
      <w:proofErr w:type="gramEnd"/>
      <w:r>
        <w:rPr>
          <w:rFonts w:ascii="Arial MT" w:hAnsi="Arial MT"/>
          <w:sz w:val="20"/>
        </w:rPr>
        <w:t>20..): è l’operazione da selezionare quando viene effettuata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questa operazione per la prima volta, e si vogliono appunto traslare gli importi assestati del vecchio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pluriennale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sul nuovo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bilancio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triennale.</w:t>
      </w:r>
    </w:p>
    <w:p w14:paraId="365A5E06" w14:textId="77777777" w:rsidR="00903B79" w:rsidRDefault="004B5FD6">
      <w:pPr>
        <w:pStyle w:val="Paragrafoelenco"/>
        <w:numPr>
          <w:ilvl w:val="0"/>
          <w:numId w:val="2"/>
        </w:numPr>
        <w:tabs>
          <w:tab w:val="left" w:pos="833"/>
        </w:tabs>
        <w:spacing w:line="243" w:lineRule="exact"/>
        <w:ind w:left="832" w:hanging="361"/>
        <w:jc w:val="both"/>
        <w:rPr>
          <w:rFonts w:ascii="Symbol" w:hAnsi="Symbol"/>
          <w:sz w:val="20"/>
        </w:rPr>
      </w:pPr>
      <w:r>
        <w:rPr>
          <w:rFonts w:ascii="Arial MT" w:hAnsi="Arial MT"/>
          <w:sz w:val="20"/>
        </w:rPr>
        <w:t>Opzione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2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Azzeramento: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opzione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selezionare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si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desidera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azzerare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gli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importi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riferimento.</w:t>
      </w:r>
    </w:p>
    <w:p w14:paraId="46112DF1" w14:textId="77777777" w:rsidR="00903B79" w:rsidRDefault="004B5FD6">
      <w:pPr>
        <w:pStyle w:val="Corpotesto"/>
        <w:spacing w:before="7"/>
        <w:rPr>
          <w:rFonts w:ascii="Arial MT"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C7CED45" wp14:editId="07777777">
            <wp:simplePos x="0" y="0"/>
            <wp:positionH relativeFrom="page">
              <wp:posOffset>540384</wp:posOffset>
            </wp:positionH>
            <wp:positionV relativeFrom="paragraph">
              <wp:posOffset>175503</wp:posOffset>
            </wp:positionV>
            <wp:extent cx="6176716" cy="13228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716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28261" w14:textId="77777777" w:rsidR="00903B79" w:rsidRDefault="00903B79">
      <w:pPr>
        <w:pStyle w:val="Corpotesto"/>
        <w:spacing w:before="9"/>
        <w:rPr>
          <w:rFonts w:ascii="Arial MT"/>
          <w:sz w:val="20"/>
        </w:rPr>
      </w:pPr>
    </w:p>
    <w:p w14:paraId="1C4AA039" w14:textId="77777777" w:rsidR="00903B79" w:rsidRDefault="004B5FD6">
      <w:pPr>
        <w:pStyle w:val="Corpotesto"/>
        <w:ind w:left="112"/>
      </w:pPr>
      <w:r>
        <w:t>Di</w:t>
      </w:r>
      <w:r>
        <w:rPr>
          <w:spacing w:val="-2"/>
        </w:rPr>
        <w:t xml:space="preserve"> </w:t>
      </w:r>
      <w:r>
        <w:t>norma,</w:t>
      </w:r>
      <w:r>
        <w:rPr>
          <w:spacing w:val="-5"/>
        </w:rPr>
        <w:t xml:space="preserve"> </w:t>
      </w:r>
      <w:r>
        <w:t>nell’anno</w:t>
      </w:r>
      <w:r>
        <w:rPr>
          <w:spacing w:val="-3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aggiunge al</w:t>
      </w:r>
      <w:r>
        <w:rPr>
          <w:spacing w:val="-2"/>
        </w:rPr>
        <w:t xml:space="preserve"> </w:t>
      </w:r>
      <w:r>
        <w:t>nuovo</w:t>
      </w:r>
      <w:r>
        <w:rPr>
          <w:spacing w:val="-1"/>
        </w:rPr>
        <w:t xml:space="preserve"> </w:t>
      </w:r>
      <w:r>
        <w:t>pluriennale,</w:t>
      </w:r>
      <w:r>
        <w:rPr>
          <w:spacing w:val="-1"/>
        </w:rPr>
        <w:t xml:space="preserve"> </w:t>
      </w:r>
      <w:r>
        <w:t>viene</w:t>
      </w:r>
      <w:r>
        <w:rPr>
          <w:spacing w:val="-2"/>
        </w:rPr>
        <w:t xml:space="preserve"> </w:t>
      </w:r>
      <w:r>
        <w:t>replicato</w:t>
      </w:r>
      <w:r>
        <w:rPr>
          <w:spacing w:val="-1"/>
        </w:rPr>
        <w:t xml:space="preserve"> </w:t>
      </w:r>
      <w:r>
        <w:t>l’assestamento</w:t>
      </w:r>
      <w:r>
        <w:rPr>
          <w:spacing w:val="-1"/>
        </w:rPr>
        <w:t xml:space="preserve"> </w:t>
      </w:r>
      <w:r>
        <w:t>dell’anno precedente.</w:t>
      </w:r>
    </w:p>
    <w:p w14:paraId="6050EFDA" w14:textId="77777777" w:rsidR="00903B79" w:rsidRDefault="004B5FD6">
      <w:pPr>
        <w:pStyle w:val="Corpotesto"/>
        <w:ind w:left="112"/>
      </w:pPr>
      <w:r>
        <w:t>Esempio:</w:t>
      </w:r>
      <w:r>
        <w:rPr>
          <w:spacing w:val="-4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nuovo</w:t>
      </w:r>
      <w:r>
        <w:rPr>
          <w:spacing w:val="-1"/>
        </w:rPr>
        <w:t xml:space="preserve"> </w:t>
      </w:r>
      <w:r>
        <w:t>pluriennale</w:t>
      </w:r>
      <w:r>
        <w:rPr>
          <w:spacing w:val="-2"/>
        </w:rPr>
        <w:t xml:space="preserve"> </w:t>
      </w:r>
      <w:r>
        <w:t>2022/2024,</w:t>
      </w:r>
      <w:r>
        <w:rPr>
          <w:spacing w:val="-2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viene</w:t>
      </w:r>
      <w:r>
        <w:rPr>
          <w:spacing w:val="-1"/>
        </w:rPr>
        <w:t xml:space="preserve"> </w:t>
      </w:r>
      <w:r>
        <w:t>inserito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stesso</w:t>
      </w:r>
      <w:r>
        <w:rPr>
          <w:spacing w:val="-1"/>
        </w:rPr>
        <w:t xml:space="preserve"> </w:t>
      </w:r>
      <w:r>
        <w:t>stanziamento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2023.</w:t>
      </w:r>
    </w:p>
    <w:p w14:paraId="62486C05" w14:textId="77777777" w:rsidR="00903B79" w:rsidRDefault="00903B79">
      <w:pPr>
        <w:pStyle w:val="Corpotesto"/>
        <w:spacing w:before="10"/>
      </w:pPr>
    </w:p>
    <w:p w14:paraId="2BA472CF" w14:textId="77777777" w:rsidR="00903B79" w:rsidRDefault="004B5FD6">
      <w:pPr>
        <w:pStyle w:val="Titolo1"/>
        <w:ind w:right="1643"/>
        <w:rPr>
          <w:u w:val="none"/>
        </w:rPr>
      </w:pPr>
      <w:r>
        <w:rPr>
          <w:color w:val="FF0000"/>
          <w:u w:color="FF0000"/>
        </w:rPr>
        <w:t>Attenzione a non eseguire questa fase di ricalcolo su importi dopo avere caricato i dati del bilancio di</w:t>
      </w:r>
      <w:r>
        <w:rPr>
          <w:color w:val="FF0000"/>
          <w:spacing w:val="-48"/>
          <w:u w:val="none"/>
        </w:rPr>
        <w:t xml:space="preserve"> </w:t>
      </w:r>
      <w:r>
        <w:rPr>
          <w:color w:val="FF0000"/>
          <w:u w:color="FF0000"/>
        </w:rPr>
        <w:t>previsione, o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iniziato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a lavorare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al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caricamento</w:t>
      </w:r>
      <w:r>
        <w:rPr>
          <w:color w:val="FF0000"/>
          <w:spacing w:val="-1"/>
          <w:u w:color="FF0000"/>
        </w:rPr>
        <w:t xml:space="preserve"> </w:t>
      </w:r>
      <w:r>
        <w:rPr>
          <w:color w:val="FF0000"/>
          <w:u w:color="FF0000"/>
        </w:rPr>
        <w:t>del</w:t>
      </w:r>
      <w:r>
        <w:rPr>
          <w:color w:val="FF0000"/>
          <w:spacing w:val="-1"/>
          <w:u w:color="FF0000"/>
        </w:rPr>
        <w:t xml:space="preserve"> </w:t>
      </w:r>
      <w:r>
        <w:rPr>
          <w:color w:val="FF0000"/>
          <w:u w:color="FF0000"/>
        </w:rPr>
        <w:t>bilancio</w:t>
      </w:r>
      <w:r>
        <w:rPr>
          <w:color w:val="FF0000"/>
          <w:spacing w:val="-1"/>
          <w:u w:color="FF0000"/>
        </w:rPr>
        <w:t xml:space="preserve"> </w:t>
      </w:r>
      <w:r>
        <w:rPr>
          <w:color w:val="FF0000"/>
          <w:u w:color="FF0000"/>
        </w:rPr>
        <w:t>di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previsione.</w:t>
      </w:r>
    </w:p>
    <w:p w14:paraId="4101652C" w14:textId="77777777" w:rsidR="00903B79" w:rsidRDefault="00903B79">
      <w:pPr>
        <w:pStyle w:val="Corpotesto"/>
        <w:spacing w:before="3"/>
        <w:rPr>
          <w:b/>
          <w:sz w:val="18"/>
        </w:rPr>
      </w:pPr>
    </w:p>
    <w:p w14:paraId="257E570C" w14:textId="77777777" w:rsidR="00903B79" w:rsidRDefault="004B5FD6">
      <w:pPr>
        <w:pStyle w:val="Corpotesto"/>
        <w:spacing w:before="57"/>
        <w:ind w:left="112" w:right="809"/>
      </w:pPr>
      <w:r>
        <w:rPr>
          <w:color w:val="FF0000"/>
          <w:u w:val="single" w:color="FF0000"/>
        </w:rPr>
        <w:t>È possibile utilizzare le funzioni 0,1,2 solo per alcune parti del bilancio, selezionabili dalle box sotto. Se non viene</w:t>
      </w:r>
      <w:r>
        <w:rPr>
          <w:color w:val="FF0000"/>
          <w:spacing w:val="-47"/>
        </w:rPr>
        <w:t xml:space="preserve"> </w:t>
      </w:r>
      <w:r>
        <w:rPr>
          <w:color w:val="FF0000"/>
          <w:u w:val="single" w:color="FF0000"/>
        </w:rPr>
        <w:t>inserito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nulla nelle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box,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verrà considerato</w:t>
      </w:r>
      <w:r>
        <w:rPr>
          <w:color w:val="FF0000"/>
          <w:spacing w:val="2"/>
          <w:u w:val="single" w:color="FF0000"/>
        </w:rPr>
        <w:t xml:space="preserve"> </w:t>
      </w:r>
      <w:r>
        <w:rPr>
          <w:color w:val="FF0000"/>
          <w:u w:val="single" w:color="FF0000"/>
        </w:rPr>
        <w:t>l’intero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bilancio.</w:t>
      </w:r>
    </w:p>
    <w:p w14:paraId="4B99056E" w14:textId="77777777" w:rsidR="00903B79" w:rsidRDefault="00903B79">
      <w:pPr>
        <w:pStyle w:val="Corpotesto"/>
        <w:spacing w:before="5"/>
        <w:rPr>
          <w:sz w:val="18"/>
        </w:rPr>
      </w:pPr>
    </w:p>
    <w:p w14:paraId="101D7F2E" w14:textId="77777777" w:rsidR="00903B79" w:rsidRDefault="004B5FD6">
      <w:pPr>
        <w:pStyle w:val="Corpotesto"/>
        <w:spacing w:before="57"/>
        <w:ind w:left="112" w:right="857"/>
      </w:pPr>
      <w:r>
        <w:rPr>
          <w:color w:val="FF0000"/>
          <w:u w:val="single" w:color="FF0000"/>
        </w:rPr>
        <w:t>Non effettuare i ricalcoli da “Recupero anni da Esercizi precedenti” dopo aver consegnato la stampa del bilancio</w:t>
      </w:r>
      <w:r>
        <w:rPr>
          <w:color w:val="FF0000"/>
          <w:spacing w:val="-47"/>
        </w:rPr>
        <w:t xml:space="preserve"> </w:t>
      </w:r>
      <w:r>
        <w:rPr>
          <w:color w:val="FF0000"/>
          <w:u w:val="single" w:color="FF0000"/>
        </w:rPr>
        <w:t>di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previsione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in Giunta, altrimenti le stampe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saranno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differenti.</w:t>
      </w:r>
    </w:p>
    <w:p w14:paraId="1299C43A" w14:textId="77777777" w:rsidR="00903B79" w:rsidRDefault="00903B79"/>
    <w:p w14:paraId="4DDBEF00" w14:textId="77777777" w:rsidR="009C0100" w:rsidRDefault="009C0100"/>
    <w:p w14:paraId="3461D779" w14:textId="77777777" w:rsidR="009C0100" w:rsidRDefault="009C0100"/>
    <w:p w14:paraId="3CF2D8B6" w14:textId="77777777" w:rsidR="009C0100" w:rsidRDefault="009C0100"/>
    <w:p w14:paraId="0FB78278" w14:textId="77777777" w:rsidR="009C0100" w:rsidRDefault="009C0100"/>
    <w:p w14:paraId="1FC39945" w14:textId="77777777" w:rsidR="009C0100" w:rsidRDefault="009C0100"/>
    <w:p w14:paraId="0562CB0E" w14:textId="77777777" w:rsidR="009C0100" w:rsidRDefault="009C0100"/>
    <w:p w14:paraId="34CE0A41" w14:textId="77777777" w:rsidR="002524C6" w:rsidRDefault="002524C6"/>
    <w:p w14:paraId="67BDDE3B" w14:textId="070B5CD9" w:rsidR="009C0100" w:rsidRDefault="009C0100" w:rsidP="009C0100">
      <w:pPr>
        <w:pStyle w:val="Titolo1"/>
        <w:numPr>
          <w:ilvl w:val="0"/>
          <w:numId w:val="4"/>
        </w:numPr>
        <w:rPr>
          <w:rFonts w:ascii="Arial"/>
          <w:color w:val="2E5395"/>
          <w:spacing w:val="-13"/>
          <w:u w:val="thick" w:color="2E5395"/>
        </w:rPr>
      </w:pPr>
      <w:r w:rsidRPr="009C0100">
        <w:rPr>
          <w:rFonts w:ascii="Arial"/>
          <w:color w:val="2E5395"/>
          <w:spacing w:val="-13"/>
          <w:sz w:val="28"/>
          <w:szCs w:val="28"/>
          <w:u w:val="thick" w:color="2E5395"/>
        </w:rPr>
        <w:lastRenderedPageBreak/>
        <w:t>R</w:t>
      </w:r>
      <w:r w:rsidRPr="009C0100">
        <w:rPr>
          <w:rFonts w:ascii="Arial"/>
          <w:color w:val="2E5395"/>
          <w:spacing w:val="-13"/>
          <w:u w:val="thick" w:color="2E5395"/>
        </w:rPr>
        <w:t>ICALCOLO DEI PROGRESSIVI S</w:t>
      </w:r>
      <w:r w:rsidR="0E0AD91D" w:rsidRPr="009C0100">
        <w:rPr>
          <w:rFonts w:ascii="Arial"/>
          <w:color w:val="2E5395"/>
          <w:spacing w:val="-13"/>
          <w:u w:val="thick" w:color="2E5395"/>
        </w:rPr>
        <w:t>OLO IN</w:t>
      </w:r>
      <w:r w:rsidRPr="009C0100">
        <w:rPr>
          <w:rFonts w:ascii="Arial"/>
          <w:color w:val="2E5395"/>
          <w:spacing w:val="-13"/>
          <w:u w:val="thick" w:color="2E5395"/>
        </w:rPr>
        <w:t xml:space="preserve"> NUOVO ANNO APPENA APERTO </w:t>
      </w:r>
    </w:p>
    <w:p w14:paraId="62EBF3C5" w14:textId="77777777" w:rsidR="009C0100" w:rsidRDefault="009C0100" w:rsidP="009C0100">
      <w:pPr>
        <w:rPr>
          <w:u w:color="2E5395"/>
        </w:rPr>
      </w:pPr>
    </w:p>
    <w:p w14:paraId="09ED6B45" w14:textId="5A074FB6" w:rsidR="009C0100" w:rsidRDefault="009C0100" w:rsidP="002524C6">
      <w:pPr>
        <w:spacing w:after="120"/>
      </w:pPr>
      <w:r>
        <w:t xml:space="preserve">Nel nuovo anno contabile appena aperto, si consiglia di effettuare un ricalcolo dei progressivi sia per l’entrata che per l’uscita: attraverso questa operazione importi come l’impegnato e/o l’accertato (accertamenti/impegni presi </w:t>
      </w:r>
      <w:r w:rsidR="0C1A6A8D">
        <w:t>nell</w:t>
      </w:r>
      <w:r w:rsidR="0A012C74">
        <w:t>’</w:t>
      </w:r>
      <w:r w:rsidR="0C1A6A8D">
        <w:t>esercizi</w:t>
      </w:r>
      <w:r w:rsidR="11C088C0">
        <w:t>o</w:t>
      </w:r>
      <w:r w:rsidR="0C1A6A8D">
        <w:t xml:space="preserve"> </w:t>
      </w:r>
      <w:r w:rsidR="6C8E42E0">
        <w:t xml:space="preserve">precedente </w:t>
      </w:r>
      <w:r w:rsidR="0C1A6A8D">
        <w:t>a valere sugli anni successivi compresi nel p</w:t>
      </w:r>
      <w:r>
        <w:t>luriennale</w:t>
      </w:r>
      <w:r w:rsidR="2C285565">
        <w:t xml:space="preserve"> dell’esercizio </w:t>
      </w:r>
      <w:r w:rsidR="552E42FC">
        <w:t>precedente; esempio: esercizio 2022 che impegna sugli stanziamenti del 2023/2024</w:t>
      </w:r>
      <w:r>
        <w:t>) ve</w:t>
      </w:r>
      <w:r w:rsidR="4B20E115">
        <w:t xml:space="preserve">ngono </w:t>
      </w:r>
      <w:r>
        <w:t>aggiornati e s</w:t>
      </w:r>
      <w:r w:rsidR="325243DF">
        <w:t xml:space="preserve">ono </w:t>
      </w:r>
      <w:r>
        <w:t xml:space="preserve">visibili sul nuovo bilancio. </w:t>
      </w:r>
    </w:p>
    <w:p w14:paraId="73910613" w14:textId="20D65C82" w:rsidR="00B86022" w:rsidRDefault="009C0100" w:rsidP="002524C6">
      <w:pPr>
        <w:spacing w:after="120"/>
      </w:pPr>
      <w:r>
        <w:t xml:space="preserve">Attraverso questa operazione nel momento in cui si </w:t>
      </w:r>
      <w:r w:rsidR="77D5CD8B">
        <w:t xml:space="preserve">andranno </w:t>
      </w:r>
      <w:r>
        <w:t xml:space="preserve">ad inserire gli importi di previsione il programma controllerà eventuali </w:t>
      </w:r>
      <w:r w:rsidR="00B86022">
        <w:t xml:space="preserve">sfondamenti della previsione rispetto all’accertato/impegnato già presente. </w:t>
      </w:r>
    </w:p>
    <w:p w14:paraId="3B7F2721" w14:textId="77777777" w:rsidR="00B86022" w:rsidRPr="002524C6" w:rsidRDefault="00B86022" w:rsidP="002524C6">
      <w:pPr>
        <w:spacing w:after="120"/>
        <w:rPr>
          <w:u w:color="2E5395"/>
        </w:rPr>
      </w:pPr>
      <w:r>
        <w:rPr>
          <w:u w:color="2E5395"/>
        </w:rPr>
        <w:t>Per effettuare il ricalcolo dei progressivi, prima in entrata e poi in uscita, seguire il seguente percorso:</w:t>
      </w:r>
    </w:p>
    <w:p w14:paraId="3B714235" w14:textId="02730235" w:rsidR="00B86022" w:rsidRDefault="00B86022" w:rsidP="009C0100">
      <w:pPr>
        <w:rPr>
          <w:noProof/>
        </w:rPr>
      </w:pPr>
      <w:r>
        <w:rPr>
          <w:noProof/>
        </w:rPr>
        <w:drawing>
          <wp:inline distT="0" distB="0" distL="0" distR="0" wp14:anchorId="1DB5FD3E" wp14:editId="4D556E85">
            <wp:extent cx="2609850" cy="47873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121" cy="487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56CF9B0" wp14:editId="5C810F2C">
            <wp:extent cx="3592623" cy="4387850"/>
            <wp:effectExtent l="0" t="0" r="825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4194" cy="44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12B" w14:textId="77777777" w:rsidR="001E66F2" w:rsidRDefault="001E66F2" w:rsidP="009C0100">
      <w:pPr>
        <w:rPr>
          <w:u w:color="2E5395"/>
        </w:rPr>
      </w:pPr>
    </w:p>
    <w:p w14:paraId="2946DB82" w14:textId="1E31DBDF" w:rsidR="001E66F2" w:rsidRDefault="001E66F2" w:rsidP="009C0100">
      <w:pPr>
        <w:rPr>
          <w:u w:color="2E5395"/>
        </w:rPr>
      </w:pPr>
    </w:p>
    <w:p w14:paraId="79CCC65C" w14:textId="3FE2BB25" w:rsidR="005036A7" w:rsidRDefault="005036A7" w:rsidP="009C0100">
      <w:pPr>
        <w:rPr>
          <w:u w:color="2E5395"/>
        </w:rPr>
      </w:pPr>
    </w:p>
    <w:p w14:paraId="783260DE" w14:textId="3FBB0A1A" w:rsidR="005036A7" w:rsidRDefault="005036A7" w:rsidP="009C0100">
      <w:pPr>
        <w:rPr>
          <w:u w:color="2E5395"/>
        </w:rPr>
      </w:pPr>
    </w:p>
    <w:p w14:paraId="057F5F31" w14:textId="027382D1" w:rsidR="005036A7" w:rsidRDefault="005036A7" w:rsidP="009C0100">
      <w:pPr>
        <w:rPr>
          <w:u w:color="2E5395"/>
        </w:rPr>
      </w:pPr>
    </w:p>
    <w:p w14:paraId="246E3F41" w14:textId="347D645A" w:rsidR="005036A7" w:rsidRDefault="005036A7" w:rsidP="009C0100">
      <w:pPr>
        <w:rPr>
          <w:u w:color="2E5395"/>
        </w:rPr>
      </w:pPr>
    </w:p>
    <w:p w14:paraId="497FA2F7" w14:textId="409BC881" w:rsidR="005036A7" w:rsidRDefault="005036A7" w:rsidP="009C0100">
      <w:pPr>
        <w:rPr>
          <w:u w:color="2E5395"/>
        </w:rPr>
      </w:pPr>
    </w:p>
    <w:p w14:paraId="3367D07C" w14:textId="30B5F3CC" w:rsidR="005036A7" w:rsidRDefault="005036A7" w:rsidP="009C0100">
      <w:pPr>
        <w:rPr>
          <w:u w:color="2E5395"/>
        </w:rPr>
      </w:pPr>
    </w:p>
    <w:p w14:paraId="4F56AF47" w14:textId="4B8F0C49" w:rsidR="005036A7" w:rsidRDefault="005036A7" w:rsidP="009C0100">
      <w:pPr>
        <w:rPr>
          <w:u w:color="2E5395"/>
        </w:rPr>
      </w:pPr>
    </w:p>
    <w:p w14:paraId="49D73006" w14:textId="5F5A3869" w:rsidR="005036A7" w:rsidRDefault="005036A7" w:rsidP="009C0100">
      <w:pPr>
        <w:rPr>
          <w:u w:color="2E5395"/>
        </w:rPr>
      </w:pPr>
    </w:p>
    <w:p w14:paraId="2332F301" w14:textId="74A1458D" w:rsidR="005036A7" w:rsidRDefault="005036A7" w:rsidP="009C0100">
      <w:pPr>
        <w:rPr>
          <w:u w:color="2E5395"/>
        </w:rPr>
      </w:pPr>
    </w:p>
    <w:p w14:paraId="69F62A68" w14:textId="23C5BF1C" w:rsidR="005036A7" w:rsidRDefault="005036A7" w:rsidP="009C0100">
      <w:pPr>
        <w:rPr>
          <w:u w:color="2E5395"/>
        </w:rPr>
      </w:pPr>
    </w:p>
    <w:p w14:paraId="74415B27" w14:textId="0A52DA09" w:rsidR="005036A7" w:rsidRDefault="005036A7" w:rsidP="009C0100">
      <w:pPr>
        <w:rPr>
          <w:u w:color="2E5395"/>
        </w:rPr>
      </w:pPr>
    </w:p>
    <w:p w14:paraId="27835048" w14:textId="73AB98CB" w:rsidR="005036A7" w:rsidRDefault="005036A7" w:rsidP="009C0100">
      <w:pPr>
        <w:rPr>
          <w:u w:color="2E5395"/>
        </w:rPr>
      </w:pPr>
    </w:p>
    <w:p w14:paraId="19119E42" w14:textId="53F0FCDA" w:rsidR="005036A7" w:rsidRDefault="005036A7" w:rsidP="009C0100">
      <w:pPr>
        <w:rPr>
          <w:u w:color="2E5395"/>
        </w:rPr>
      </w:pPr>
    </w:p>
    <w:p w14:paraId="5F211DD8" w14:textId="1482E1D4" w:rsidR="005036A7" w:rsidRDefault="005036A7" w:rsidP="009C0100">
      <w:pPr>
        <w:rPr>
          <w:u w:color="2E5395"/>
        </w:rPr>
      </w:pPr>
    </w:p>
    <w:p w14:paraId="7C1E4D3E" w14:textId="31862B73" w:rsidR="005036A7" w:rsidRDefault="005036A7" w:rsidP="009C0100">
      <w:pPr>
        <w:rPr>
          <w:u w:color="2E5395"/>
        </w:rPr>
      </w:pPr>
    </w:p>
    <w:p w14:paraId="033DB239" w14:textId="70EAE735" w:rsidR="005036A7" w:rsidRDefault="005036A7" w:rsidP="009C0100">
      <w:pPr>
        <w:rPr>
          <w:u w:color="2E5395"/>
        </w:rPr>
      </w:pPr>
    </w:p>
    <w:p w14:paraId="7EB4C66D" w14:textId="782D4333" w:rsidR="005036A7" w:rsidRDefault="005036A7" w:rsidP="009C0100">
      <w:pPr>
        <w:rPr>
          <w:u w:color="2E5395"/>
        </w:rPr>
      </w:pPr>
    </w:p>
    <w:p w14:paraId="7B77E240" w14:textId="77777777" w:rsidR="005036A7" w:rsidRDefault="005036A7" w:rsidP="009C0100">
      <w:pPr>
        <w:rPr>
          <w:u w:color="2E5395"/>
        </w:rPr>
      </w:pPr>
    </w:p>
    <w:p w14:paraId="0F7CA785" w14:textId="412FB2A7" w:rsidR="00B732AB" w:rsidRDefault="00370B24" w:rsidP="002C4BBC">
      <w:pPr>
        <w:spacing w:after="120"/>
      </w:pPr>
      <w:r>
        <w:t>Si ricorda inoltre ch</w:t>
      </w:r>
      <w:r w:rsidR="003B147D">
        <w:t xml:space="preserve">e è sempre possibile verificare tramite la “situazione </w:t>
      </w:r>
      <w:r w:rsidR="097CFA52">
        <w:t>capitolo</w:t>
      </w:r>
      <w:r w:rsidR="003B147D">
        <w:t xml:space="preserve">” del capitolo di bilancio gli stanziamenti che fanno riferimento al pluriennale precedente e gli eventuali importi inseriti/modificati nel nuovo bilancio pluriennale, grazie alle diverse </w:t>
      </w:r>
      <w:proofErr w:type="spellStart"/>
      <w:r w:rsidR="003B147D">
        <w:t>tab</w:t>
      </w:r>
      <w:proofErr w:type="spellEnd"/>
      <w:r w:rsidR="003B147D">
        <w:t xml:space="preserve"> presenti. </w:t>
      </w:r>
    </w:p>
    <w:p w14:paraId="5DE57ED1" w14:textId="77777777" w:rsidR="005036A7" w:rsidRDefault="005036A7" w:rsidP="002C4BBC">
      <w:pPr>
        <w:spacing w:after="120"/>
      </w:pPr>
    </w:p>
    <w:p w14:paraId="5997CC1D" w14:textId="18FD1802" w:rsidR="002C4BBC" w:rsidRDefault="05D3C9E9" w:rsidP="076ACFDE">
      <w:r>
        <w:rPr>
          <w:noProof/>
        </w:rPr>
        <w:drawing>
          <wp:inline distT="0" distB="0" distL="0" distR="0" wp14:anchorId="23261AA9" wp14:editId="45A6D0A5">
            <wp:extent cx="6711315" cy="2726472"/>
            <wp:effectExtent l="0" t="0" r="0" b="0"/>
            <wp:docPr id="1069139846" name="Immagine 106913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306" cy="27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FD37" w14:textId="77777777" w:rsidR="003B147D" w:rsidRDefault="003B147D" w:rsidP="009C0100">
      <w:pPr>
        <w:rPr>
          <w:u w:color="2E5395"/>
        </w:rPr>
      </w:pPr>
    </w:p>
    <w:p w14:paraId="590F7336" w14:textId="77777777" w:rsidR="000D3BFA" w:rsidRDefault="003B147D" w:rsidP="009C0100">
      <w:pPr>
        <w:rPr>
          <w:u w:color="2E5395"/>
        </w:rPr>
      </w:pPr>
      <w:r>
        <w:rPr>
          <w:u w:color="2E5395"/>
        </w:rPr>
        <w:t>Tramite l’operazione di ricalcolo dei progressivi sarà possibile visualizzare l’importo accertato/impegnato sul castelletto del capitolo dell’anno di riferimento, oltre agli stessi importi sempre visualizzabili anche per gli altri anni dei pluriennali</w:t>
      </w:r>
      <w:r w:rsidR="000D3BFA">
        <w:rPr>
          <w:u w:color="2E5395"/>
        </w:rPr>
        <w:t>.</w:t>
      </w:r>
    </w:p>
    <w:p w14:paraId="6B699379" w14:textId="77777777" w:rsidR="000D3BFA" w:rsidRDefault="000D3BFA" w:rsidP="009C0100">
      <w:pPr>
        <w:rPr>
          <w:u w:color="2E5395"/>
        </w:rPr>
      </w:pPr>
    </w:p>
    <w:p w14:paraId="73DB985D" w14:textId="77777777" w:rsidR="000D3BFA" w:rsidRDefault="000D3BFA" w:rsidP="009C0100">
      <w:pPr>
        <w:rPr>
          <w:u w:color="2E5395"/>
        </w:rPr>
      </w:pPr>
      <w:r>
        <w:rPr>
          <w:u w:color="2E5395"/>
        </w:rPr>
        <w:t xml:space="preserve">Nel momento in cui si va quindi a caricare la previsione non sarà possibile inserire importi inferiori a quello già accertato/impegnato. </w:t>
      </w:r>
    </w:p>
    <w:p w14:paraId="093C322C" w14:textId="15920761" w:rsidR="000D3BFA" w:rsidRPr="009C0100" w:rsidRDefault="000D3BFA" w:rsidP="009C0100">
      <w:pPr>
        <w:rPr>
          <w:u w:color="2E5395"/>
        </w:rPr>
        <w:sectPr w:rsidR="000D3BFA" w:rsidRPr="009C0100">
          <w:pgSz w:w="11900" w:h="16850"/>
          <w:pgMar w:top="1620" w:right="180" w:bottom="1300" w:left="740" w:header="564" w:footer="1102" w:gutter="0"/>
          <w:cols w:space="720"/>
        </w:sectPr>
      </w:pPr>
      <w:r>
        <w:rPr>
          <w:u w:color="2E5395"/>
        </w:rPr>
        <w:t xml:space="preserve">Ovviamente, fino a che non verrà approvato il nuovo bilancio, l’assestato a cui faranno riferimento tali importi rimarrà quello del pluriennale precedente. </w:t>
      </w:r>
    </w:p>
    <w:p w14:paraId="348A09FC" w14:textId="77777777" w:rsidR="00903B79" w:rsidRDefault="004B5FD6">
      <w:pPr>
        <w:pStyle w:val="Titolo1"/>
        <w:numPr>
          <w:ilvl w:val="0"/>
          <w:numId w:val="4"/>
        </w:numPr>
        <w:tabs>
          <w:tab w:val="left" w:pos="821"/>
        </w:tabs>
        <w:spacing w:before="81"/>
        <w:rPr>
          <w:rFonts w:ascii="Arial"/>
          <w:u w:val="none"/>
        </w:rPr>
      </w:pPr>
      <w:bookmarkStart w:id="6" w:name="_bookmark5"/>
      <w:bookmarkEnd w:id="6"/>
      <w:r>
        <w:rPr>
          <w:rFonts w:ascii="Arial"/>
          <w:color w:val="2E5395"/>
          <w:spacing w:val="-31"/>
          <w:sz w:val="28"/>
          <w:u w:val="thick" w:color="2E5395"/>
        </w:rPr>
        <w:lastRenderedPageBreak/>
        <w:t xml:space="preserve"> </w:t>
      </w:r>
      <w:r>
        <w:rPr>
          <w:rFonts w:ascii="Arial"/>
          <w:color w:val="2E5395"/>
          <w:spacing w:val="-13"/>
          <w:sz w:val="28"/>
          <w:u w:val="thick" w:color="2E5395"/>
        </w:rPr>
        <w:t>V</w:t>
      </w:r>
      <w:r>
        <w:rPr>
          <w:rFonts w:ascii="Arial"/>
          <w:color w:val="2E5395"/>
          <w:spacing w:val="-13"/>
          <w:u w:val="thick" w:color="2E5395"/>
        </w:rPr>
        <w:t>ERIFICA</w:t>
      </w:r>
      <w:r>
        <w:rPr>
          <w:rFonts w:ascii="Arial"/>
          <w:color w:val="2E5395"/>
          <w:spacing w:val="-34"/>
          <w:u w:val="thick" w:color="2E5395"/>
        </w:rPr>
        <w:t xml:space="preserve"> </w:t>
      </w:r>
      <w:r>
        <w:rPr>
          <w:rFonts w:ascii="Arial"/>
          <w:color w:val="2E5395"/>
          <w:spacing w:val="-12"/>
          <w:u w:val="thick" w:color="2E5395"/>
        </w:rPr>
        <w:t>IMPORTI</w:t>
      </w:r>
      <w:r>
        <w:rPr>
          <w:rFonts w:ascii="Arial"/>
          <w:color w:val="2E5395"/>
          <w:spacing w:val="-27"/>
          <w:u w:val="thick" w:color="2E5395"/>
        </w:rPr>
        <w:t xml:space="preserve"> </w:t>
      </w:r>
      <w:r>
        <w:rPr>
          <w:rFonts w:ascii="Arial"/>
          <w:color w:val="2E5395"/>
          <w:spacing w:val="-12"/>
          <w:u w:val="thick" w:color="2E5395"/>
        </w:rPr>
        <w:t>IN</w:t>
      </w:r>
      <w:r>
        <w:rPr>
          <w:rFonts w:ascii="Arial"/>
          <w:color w:val="2E5395"/>
          <w:spacing w:val="-28"/>
          <w:u w:val="thick" w:color="2E5395"/>
        </w:rPr>
        <w:t xml:space="preserve"> </w:t>
      </w:r>
      <w:r>
        <w:rPr>
          <w:rFonts w:ascii="Arial"/>
          <w:color w:val="2E5395"/>
          <w:spacing w:val="-12"/>
          <w:u w:val="thick" w:color="2E5395"/>
        </w:rPr>
        <w:t>STAMPA</w:t>
      </w:r>
      <w:r>
        <w:rPr>
          <w:rFonts w:ascii="Arial"/>
          <w:color w:val="2E5395"/>
          <w:spacing w:val="-32"/>
          <w:u w:val="thick" w:color="2E5395"/>
        </w:rPr>
        <w:t xml:space="preserve"> </w:t>
      </w:r>
      <w:r>
        <w:rPr>
          <w:rFonts w:ascii="Arial"/>
          <w:color w:val="2E5395"/>
          <w:spacing w:val="-12"/>
          <w:u w:val="thick" w:color="2E5395"/>
        </w:rPr>
        <w:t>BILANCIO</w:t>
      </w:r>
      <w:r>
        <w:rPr>
          <w:rFonts w:ascii="Arial"/>
          <w:color w:val="2E5395"/>
          <w:spacing w:val="-24"/>
          <w:u w:val="thick" w:color="2E5395"/>
        </w:rPr>
        <w:t xml:space="preserve"> </w:t>
      </w:r>
      <w:r>
        <w:rPr>
          <w:rFonts w:ascii="Arial"/>
          <w:color w:val="2E5395"/>
          <w:spacing w:val="-12"/>
          <w:u w:val="thick" w:color="2E5395"/>
        </w:rPr>
        <w:t>DI</w:t>
      </w:r>
      <w:r>
        <w:rPr>
          <w:rFonts w:ascii="Arial"/>
          <w:color w:val="2E5395"/>
          <w:spacing w:val="-27"/>
          <w:u w:val="thick" w:color="2E5395"/>
        </w:rPr>
        <w:t xml:space="preserve"> </w:t>
      </w:r>
      <w:r>
        <w:rPr>
          <w:rFonts w:ascii="Arial"/>
          <w:color w:val="2E5395"/>
          <w:spacing w:val="-12"/>
          <w:u w:val="thick" w:color="2E5395"/>
        </w:rPr>
        <w:t>PREVISIONE</w:t>
      </w:r>
    </w:p>
    <w:p w14:paraId="5B9574A4" w14:textId="77777777" w:rsidR="00903B79" w:rsidRDefault="004B5FD6">
      <w:pPr>
        <w:pStyle w:val="Corpotesto"/>
        <w:spacing w:before="109"/>
        <w:ind w:left="112" w:right="695"/>
        <w:jc w:val="both"/>
      </w:pPr>
      <w:r>
        <w:t>Una volta effettuate tutte le operazioni precedenti, sarà possibile iniziare il caricamento del bilancio di previsione.</w:t>
      </w:r>
      <w:r>
        <w:rPr>
          <w:spacing w:val="-47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effettuare il</w:t>
      </w:r>
      <w:r>
        <w:rPr>
          <w:spacing w:val="-4"/>
        </w:rPr>
        <w:t xml:space="preserve"> </w:t>
      </w:r>
      <w:r>
        <w:t>corretto</w:t>
      </w:r>
      <w:r>
        <w:rPr>
          <w:spacing w:val="-2"/>
        </w:rPr>
        <w:t xml:space="preserve"> </w:t>
      </w:r>
      <w:r>
        <w:t>trasferimento dei</w:t>
      </w:r>
      <w:r>
        <w:rPr>
          <w:spacing w:val="-2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anno all’altro,</w:t>
      </w:r>
      <w:r>
        <w:rPr>
          <w:spacing w:val="-3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possibile effettuare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serie di</w:t>
      </w:r>
      <w:r>
        <w:rPr>
          <w:spacing w:val="-2"/>
        </w:rPr>
        <w:t xml:space="preserve"> </w:t>
      </w:r>
      <w:r>
        <w:t>controlli.</w:t>
      </w:r>
    </w:p>
    <w:p w14:paraId="2E878DD1" w14:textId="77777777" w:rsidR="00903B79" w:rsidRDefault="004B5FD6">
      <w:pPr>
        <w:pStyle w:val="Corpotesto"/>
        <w:spacing w:before="101"/>
        <w:ind w:left="112" w:right="729"/>
        <w:jc w:val="both"/>
      </w:pPr>
      <w:r>
        <w:t>Una prima verifica degli importi può essere effettuata mettere a confronto la situazione stampabile dagli equilibri</w:t>
      </w:r>
      <w:r>
        <w:rPr>
          <w:spacing w:val="-47"/>
        </w:rPr>
        <w:t xml:space="preserve"> </w:t>
      </w:r>
      <w:r>
        <w:t>di bilancio (da anno contabile n) e la stampa del bilancio di previsione (da anno contabile n+1). Questo confronto</w:t>
      </w:r>
      <w:r>
        <w:rPr>
          <w:spacing w:val="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permette</w:t>
      </w:r>
      <w:r>
        <w:rPr>
          <w:spacing w:val="-2"/>
        </w:rPr>
        <w:t xml:space="preserve"> </w:t>
      </w:r>
      <w:r>
        <w:t>di controllare</w:t>
      </w:r>
      <w:r>
        <w:rPr>
          <w:spacing w:val="-2"/>
        </w:rPr>
        <w:t xml:space="preserve"> </w:t>
      </w:r>
      <w:r>
        <w:t>che i seguenti importi</w:t>
      </w:r>
      <w:r>
        <w:rPr>
          <w:spacing w:val="-3"/>
        </w:rPr>
        <w:t xml:space="preserve"> </w:t>
      </w:r>
      <w:r>
        <w:t>coincidano:</w:t>
      </w:r>
    </w:p>
    <w:p w14:paraId="6CB96A99" w14:textId="77777777" w:rsidR="00903B79" w:rsidRDefault="004B5FD6">
      <w:pPr>
        <w:pStyle w:val="Paragrafoelenco"/>
        <w:numPr>
          <w:ilvl w:val="0"/>
          <w:numId w:val="1"/>
        </w:numPr>
        <w:tabs>
          <w:tab w:val="left" w:pos="756"/>
        </w:tabs>
        <w:spacing w:before="102" w:line="243" w:lineRule="exact"/>
        <w:jc w:val="both"/>
        <w:rPr>
          <w:sz w:val="20"/>
        </w:rPr>
      </w:pPr>
      <w:r>
        <w:rPr>
          <w:b/>
          <w:sz w:val="20"/>
          <w:u w:val="single"/>
        </w:rPr>
        <w:t>Assestato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(anno</w:t>
      </w:r>
      <w:r>
        <w:rPr>
          <w:spacing w:val="-3"/>
          <w:sz w:val="20"/>
        </w:rPr>
        <w:t xml:space="preserve"> </w:t>
      </w:r>
      <w:r>
        <w:rPr>
          <w:sz w:val="20"/>
        </w:rPr>
        <w:t>contabile</w:t>
      </w:r>
      <w:r>
        <w:rPr>
          <w:spacing w:val="-5"/>
          <w:sz w:val="20"/>
        </w:rPr>
        <w:t xml:space="preserve"> </w:t>
      </w:r>
      <w:r>
        <w:rPr>
          <w:sz w:val="20"/>
        </w:rPr>
        <w:t>n)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b/>
          <w:sz w:val="20"/>
          <w:u w:val="single"/>
        </w:rPr>
        <w:t>Previsione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Definitive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dell’anno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precedente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(anno</w:t>
      </w:r>
      <w:r>
        <w:rPr>
          <w:spacing w:val="-4"/>
          <w:sz w:val="20"/>
        </w:rPr>
        <w:t xml:space="preserve"> </w:t>
      </w:r>
      <w:r>
        <w:rPr>
          <w:sz w:val="20"/>
        </w:rPr>
        <w:t>contabile</w:t>
      </w:r>
      <w:r>
        <w:rPr>
          <w:spacing w:val="-5"/>
          <w:sz w:val="20"/>
        </w:rPr>
        <w:t xml:space="preserve"> </w:t>
      </w:r>
      <w:r>
        <w:rPr>
          <w:sz w:val="20"/>
        </w:rPr>
        <w:t>n+1)</w:t>
      </w:r>
    </w:p>
    <w:p w14:paraId="6C158556" w14:textId="77777777" w:rsidR="00903B79" w:rsidRDefault="004B5FD6">
      <w:pPr>
        <w:pStyle w:val="Paragrafoelenco"/>
        <w:numPr>
          <w:ilvl w:val="0"/>
          <w:numId w:val="1"/>
        </w:numPr>
        <w:tabs>
          <w:tab w:val="left" w:pos="756"/>
        </w:tabs>
        <w:spacing w:line="243" w:lineRule="exact"/>
        <w:jc w:val="both"/>
        <w:rPr>
          <w:sz w:val="20"/>
        </w:rPr>
      </w:pPr>
      <w:r>
        <w:rPr>
          <w:b/>
          <w:sz w:val="20"/>
          <w:u w:val="single"/>
        </w:rPr>
        <w:t>Residui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generati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competenza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residuo</w:t>
      </w:r>
      <w:r>
        <w:rPr>
          <w:spacing w:val="-3"/>
          <w:sz w:val="20"/>
        </w:rPr>
        <w:t xml:space="preserve"> </w:t>
      </w:r>
      <w:r>
        <w:rPr>
          <w:sz w:val="20"/>
        </w:rPr>
        <w:t>(anno</w:t>
      </w:r>
      <w:r>
        <w:rPr>
          <w:spacing w:val="-2"/>
          <w:sz w:val="20"/>
        </w:rPr>
        <w:t xml:space="preserve"> </w:t>
      </w:r>
      <w:r>
        <w:rPr>
          <w:sz w:val="20"/>
        </w:rPr>
        <w:t>contabile</w:t>
      </w:r>
      <w:r>
        <w:rPr>
          <w:spacing w:val="-5"/>
          <w:sz w:val="20"/>
        </w:rPr>
        <w:t xml:space="preserve"> </w:t>
      </w:r>
      <w:r>
        <w:rPr>
          <w:sz w:val="20"/>
        </w:rPr>
        <w:t>n)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b/>
          <w:sz w:val="20"/>
          <w:u w:val="single"/>
        </w:rPr>
        <w:t>Residui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Presunti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(anno</w:t>
      </w:r>
      <w:r>
        <w:rPr>
          <w:spacing w:val="-2"/>
          <w:sz w:val="20"/>
        </w:rPr>
        <w:t xml:space="preserve"> </w:t>
      </w:r>
      <w:r>
        <w:rPr>
          <w:sz w:val="20"/>
        </w:rPr>
        <w:t>contabile</w:t>
      </w:r>
      <w:r>
        <w:rPr>
          <w:spacing w:val="-4"/>
          <w:sz w:val="20"/>
        </w:rPr>
        <w:t xml:space="preserve"> </w:t>
      </w:r>
      <w:r>
        <w:rPr>
          <w:sz w:val="20"/>
        </w:rPr>
        <w:t>n+1)</w:t>
      </w:r>
    </w:p>
    <w:p w14:paraId="679482F5" w14:textId="77777777" w:rsidR="00903B79" w:rsidRDefault="004B5FD6">
      <w:pPr>
        <w:pStyle w:val="Corpotesto"/>
        <w:spacing w:before="99"/>
        <w:ind w:left="112"/>
        <w:jc w:val="both"/>
      </w:pPr>
      <w:r>
        <w:t>È</w:t>
      </w:r>
      <w:r>
        <w:rPr>
          <w:spacing w:val="-1"/>
        </w:rPr>
        <w:t xml:space="preserve"> </w:t>
      </w:r>
      <w:r>
        <w:t>consigliabile</w:t>
      </w:r>
      <w:r>
        <w:rPr>
          <w:spacing w:val="-3"/>
        </w:rPr>
        <w:t xml:space="preserve"> </w:t>
      </w:r>
      <w:r>
        <w:t>aprire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sessioni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Cityware</w:t>
      </w:r>
      <w:proofErr w:type="spellEnd"/>
      <w:r>
        <w:t>,</w:t>
      </w:r>
      <w:r>
        <w:rPr>
          <w:spacing w:val="-3"/>
        </w:rPr>
        <w:t xml:space="preserve"> </w:t>
      </w:r>
      <w:r>
        <w:t>ognuna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anno contabile,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effettuare</w:t>
      </w:r>
      <w:r>
        <w:rPr>
          <w:spacing w:val="-4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confronto.</w:t>
      </w:r>
    </w:p>
    <w:p w14:paraId="467C3998" w14:textId="77777777" w:rsidR="00903B79" w:rsidRDefault="004B5FD6">
      <w:pPr>
        <w:pStyle w:val="Corpotesto"/>
        <w:spacing w:before="101"/>
        <w:ind w:left="112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2C86DF86" wp14:editId="07777777">
            <wp:simplePos x="0" y="0"/>
            <wp:positionH relativeFrom="page">
              <wp:posOffset>540384</wp:posOffset>
            </wp:positionH>
            <wp:positionV relativeFrom="paragraph">
              <wp:posOffset>299004</wp:posOffset>
            </wp:positionV>
            <wp:extent cx="4493679" cy="357835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679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Dall’anno</w:t>
      </w:r>
      <w:r>
        <w:rPr>
          <w:spacing w:val="-3"/>
        </w:rPr>
        <w:t xml:space="preserve"> </w:t>
      </w:r>
      <w:r>
        <w:t>contabile</w:t>
      </w:r>
      <w:r>
        <w:rPr>
          <w:spacing w:val="-1"/>
        </w:rPr>
        <w:t xml:space="preserve"> </w:t>
      </w:r>
      <w:r>
        <w:t>attuale</w:t>
      </w:r>
      <w:r>
        <w:rPr>
          <w:spacing w:val="-4"/>
        </w:rPr>
        <w:t xml:space="preserve"> </w:t>
      </w:r>
      <w:r>
        <w:t>seguire</w:t>
      </w:r>
      <w:r>
        <w:rPr>
          <w:spacing w:val="-2"/>
        </w:rPr>
        <w:t xml:space="preserve"> </w:t>
      </w:r>
      <w:r>
        <w:t>questo</w:t>
      </w:r>
      <w:r>
        <w:rPr>
          <w:spacing w:val="-3"/>
        </w:rPr>
        <w:t xml:space="preserve"> </w:t>
      </w:r>
      <w:r>
        <w:t>percorso:</w:t>
      </w:r>
    </w:p>
    <w:p w14:paraId="3FE9F23F" w14:textId="77777777" w:rsidR="00903B79" w:rsidRDefault="00903B79">
      <w:pPr>
        <w:jc w:val="both"/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1F72F646" w14:textId="77777777" w:rsidR="00903B79" w:rsidRDefault="00903B79">
      <w:pPr>
        <w:pStyle w:val="Corpotesto"/>
        <w:spacing w:before="7"/>
        <w:rPr>
          <w:sz w:val="6"/>
        </w:rPr>
      </w:pPr>
    </w:p>
    <w:p w14:paraId="08CE6F91" w14:textId="77777777" w:rsidR="00903B79" w:rsidRDefault="004B5FD6">
      <w:pPr>
        <w:pStyle w:val="Corpotesto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1F2DAB83" wp14:editId="07777777">
            <wp:extent cx="6466456" cy="407365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456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CEAD" w14:textId="77777777" w:rsidR="00903B79" w:rsidRDefault="00903B79">
      <w:pPr>
        <w:pStyle w:val="Corpotesto"/>
        <w:spacing w:before="2"/>
        <w:rPr>
          <w:sz w:val="18"/>
        </w:rPr>
      </w:pPr>
    </w:p>
    <w:p w14:paraId="2EB6F633" w14:textId="77777777" w:rsidR="00903B79" w:rsidRDefault="004B5FD6">
      <w:pPr>
        <w:pStyle w:val="Corpotesto"/>
        <w:spacing w:before="57"/>
        <w:ind w:left="112" w:right="880"/>
      </w:pPr>
      <w:r>
        <w:rPr>
          <w:noProof/>
        </w:rPr>
        <w:drawing>
          <wp:anchor distT="0" distB="0" distL="0" distR="0" simplePos="0" relativeHeight="6" behindDoc="0" locked="0" layoutInCell="1" allowOverlap="1" wp14:anchorId="15811660" wp14:editId="07777777">
            <wp:simplePos x="0" y="0"/>
            <wp:positionH relativeFrom="page">
              <wp:posOffset>580979</wp:posOffset>
            </wp:positionH>
            <wp:positionV relativeFrom="paragraph">
              <wp:posOffset>447019</wp:posOffset>
            </wp:positionV>
            <wp:extent cx="6069167" cy="131616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167" cy="131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Dopo aver selezionato i flag indicati nell’immagine precedente, verrà effettuata una stampa dove sono indicati i</w:t>
      </w:r>
      <w:r>
        <w:rPr>
          <w:spacing w:val="-47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valori:</w:t>
      </w:r>
    </w:p>
    <w:p w14:paraId="6BB9E253" w14:textId="77777777" w:rsidR="00903B79" w:rsidRDefault="00903B79">
      <w:pPr>
        <w:pStyle w:val="Corpotesto"/>
        <w:spacing w:before="5"/>
        <w:rPr>
          <w:sz w:val="32"/>
        </w:rPr>
      </w:pPr>
    </w:p>
    <w:p w14:paraId="60611FEC" w14:textId="77777777" w:rsidR="00903B79" w:rsidRDefault="004B5FD6">
      <w:pPr>
        <w:ind w:left="112"/>
        <w:rPr>
          <w:i/>
        </w:rPr>
      </w:pP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verifiche</w:t>
      </w:r>
      <w:r>
        <w:rPr>
          <w:i/>
          <w:spacing w:val="-1"/>
        </w:rPr>
        <w:t xml:space="preserve"> </w:t>
      </w:r>
      <w:r>
        <w:rPr>
          <w:i/>
        </w:rPr>
        <w:t>andranno</w:t>
      </w:r>
      <w:r>
        <w:rPr>
          <w:i/>
          <w:spacing w:val="-2"/>
        </w:rPr>
        <w:t xml:space="preserve"> </w:t>
      </w:r>
      <w:r>
        <w:rPr>
          <w:i/>
        </w:rPr>
        <w:t>fatte</w:t>
      </w:r>
      <w:r>
        <w:rPr>
          <w:i/>
          <w:spacing w:val="-3"/>
        </w:rPr>
        <w:t xml:space="preserve"> </w:t>
      </w:r>
      <w:r>
        <w:rPr>
          <w:i/>
        </w:rPr>
        <w:t>sia</w:t>
      </w:r>
      <w:r>
        <w:rPr>
          <w:i/>
          <w:spacing w:val="-1"/>
        </w:rPr>
        <w:t xml:space="preserve"> </w:t>
      </w:r>
      <w:r>
        <w:rPr>
          <w:i/>
        </w:rPr>
        <w:t>per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parte</w:t>
      </w:r>
      <w:r>
        <w:rPr>
          <w:i/>
          <w:spacing w:val="-3"/>
        </w:rPr>
        <w:t xml:space="preserve"> </w:t>
      </w:r>
      <w:r>
        <w:rPr>
          <w:i/>
        </w:rPr>
        <w:t>entrata</w:t>
      </w:r>
      <w:r>
        <w:rPr>
          <w:i/>
          <w:spacing w:val="-2"/>
        </w:rPr>
        <w:t xml:space="preserve"> </w:t>
      </w:r>
      <w:r>
        <w:rPr>
          <w:i/>
        </w:rPr>
        <w:t>che</w:t>
      </w:r>
      <w:r>
        <w:rPr>
          <w:i/>
          <w:spacing w:val="-4"/>
        </w:rPr>
        <w:t xml:space="preserve"> </w:t>
      </w:r>
      <w:r>
        <w:rPr>
          <w:i/>
        </w:rPr>
        <w:t>per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parte</w:t>
      </w:r>
      <w:r>
        <w:rPr>
          <w:i/>
          <w:spacing w:val="-3"/>
        </w:rPr>
        <w:t xml:space="preserve"> </w:t>
      </w:r>
      <w:r>
        <w:rPr>
          <w:i/>
        </w:rPr>
        <w:t>spesa</w:t>
      </w:r>
    </w:p>
    <w:p w14:paraId="23DE523C" w14:textId="77777777" w:rsidR="00903B79" w:rsidRDefault="00903B79">
      <w:pPr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79D8B775" w14:textId="77777777" w:rsidR="00903B79" w:rsidRDefault="004B5FD6">
      <w:pPr>
        <w:pStyle w:val="Corpotesto"/>
        <w:spacing w:before="78" w:line="242" w:lineRule="auto"/>
        <w:ind w:left="112" w:right="823"/>
      </w:pPr>
      <w:r>
        <w:lastRenderedPageBreak/>
        <w:t>Questi valori dovranno essere confrontati con quelli derivanti dalla seconda stampa, che va effettuata dal nuovo</w:t>
      </w:r>
      <w:r>
        <w:rPr>
          <w:spacing w:val="-47"/>
        </w:rPr>
        <w:t xml:space="preserve"> </w:t>
      </w:r>
      <w:r>
        <w:t>anno che</w:t>
      </w:r>
      <w:r>
        <w:rPr>
          <w:spacing w:val="-2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stato</w:t>
      </w:r>
      <w:r>
        <w:rPr>
          <w:spacing w:val="1"/>
        </w:rPr>
        <w:t xml:space="preserve"> </w:t>
      </w:r>
      <w:r>
        <w:t>appena aperto,</w:t>
      </w:r>
      <w:r>
        <w:rPr>
          <w:spacing w:val="-4"/>
        </w:rPr>
        <w:t xml:space="preserve"> </w:t>
      </w:r>
      <w:r>
        <w:t>seguendo</w:t>
      </w:r>
      <w:r>
        <w:rPr>
          <w:spacing w:val="1"/>
        </w:rPr>
        <w:t xml:space="preserve"> </w:t>
      </w:r>
      <w:r>
        <w:t>il percorso</w:t>
      </w:r>
      <w:r>
        <w:rPr>
          <w:spacing w:val="1"/>
        </w:rPr>
        <w:t xml:space="preserve"> </w:t>
      </w:r>
      <w:r>
        <w:t>sotto</w:t>
      </w:r>
      <w:r>
        <w:rPr>
          <w:spacing w:val="1"/>
        </w:rPr>
        <w:t xml:space="preserve"> </w:t>
      </w:r>
      <w:r>
        <w:t>indicato:</w:t>
      </w:r>
    </w:p>
    <w:p w14:paraId="218395B2" w14:textId="77777777" w:rsidR="00903B79" w:rsidRDefault="004B5FD6">
      <w:pPr>
        <w:pStyle w:val="Corpotesto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6AA5E2E" wp14:editId="07777777">
            <wp:simplePos x="0" y="0"/>
            <wp:positionH relativeFrom="page">
              <wp:posOffset>540384</wp:posOffset>
            </wp:positionH>
            <wp:positionV relativeFrom="paragraph">
              <wp:posOffset>99815</wp:posOffset>
            </wp:positionV>
            <wp:extent cx="4918609" cy="338242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609" cy="338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3AD09AAE" wp14:editId="07777777">
            <wp:simplePos x="0" y="0"/>
            <wp:positionH relativeFrom="page">
              <wp:posOffset>540384</wp:posOffset>
            </wp:positionH>
            <wp:positionV relativeFrom="paragraph">
              <wp:posOffset>3592442</wp:posOffset>
            </wp:positionV>
            <wp:extent cx="5590266" cy="404317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66" cy="404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56223" w14:textId="77777777" w:rsidR="00903B79" w:rsidRDefault="00903B79">
      <w:pPr>
        <w:pStyle w:val="Corpotesto"/>
        <w:spacing w:before="7"/>
        <w:rPr>
          <w:sz w:val="8"/>
        </w:rPr>
      </w:pPr>
    </w:p>
    <w:p w14:paraId="07547A01" w14:textId="77777777" w:rsidR="00903B79" w:rsidRDefault="00903B79">
      <w:pPr>
        <w:rPr>
          <w:sz w:val="8"/>
        </w:rPr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085C4403" w14:textId="77777777" w:rsidR="00903B79" w:rsidRDefault="004B5FD6">
      <w:pPr>
        <w:pStyle w:val="Corpotesto"/>
        <w:spacing w:before="80"/>
        <w:ind w:left="112"/>
      </w:pPr>
      <w:r>
        <w:lastRenderedPageBreak/>
        <w:t>Dalla</w:t>
      </w:r>
      <w:r>
        <w:rPr>
          <w:spacing w:val="-3"/>
        </w:rPr>
        <w:t xml:space="preserve"> </w:t>
      </w:r>
      <w:r>
        <w:t>stampa</w:t>
      </w:r>
      <w:r>
        <w:rPr>
          <w:spacing w:val="-4"/>
        </w:rPr>
        <w:t xml:space="preserve"> </w:t>
      </w:r>
      <w:r>
        <w:t>ottenuta,</w:t>
      </w:r>
      <w:r>
        <w:rPr>
          <w:spacing w:val="-6"/>
        </w:rPr>
        <w:t xml:space="preserve"> </w:t>
      </w:r>
      <w:r>
        <w:t>possiamo</w:t>
      </w:r>
      <w:r>
        <w:rPr>
          <w:spacing w:val="-1"/>
        </w:rPr>
        <w:t xml:space="preserve"> </w:t>
      </w:r>
      <w:r>
        <w:t>confrontare</w:t>
      </w:r>
      <w:r>
        <w:rPr>
          <w:spacing w:val="-3"/>
        </w:rPr>
        <w:t xml:space="preserve"> </w:t>
      </w:r>
      <w:r>
        <w:t>l’importo</w:t>
      </w:r>
      <w:r>
        <w:rPr>
          <w:spacing w:val="-1"/>
        </w:rPr>
        <w:t xml:space="preserve"> </w:t>
      </w:r>
      <w:r>
        <w:t>evidenziato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quello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stampa</w:t>
      </w:r>
      <w:r>
        <w:rPr>
          <w:spacing w:val="-3"/>
        </w:rPr>
        <w:t xml:space="preserve"> </w:t>
      </w:r>
      <w:r>
        <w:t>precedente.</w:t>
      </w:r>
    </w:p>
    <w:p w14:paraId="5BF69604" w14:textId="77777777" w:rsidR="00903B79" w:rsidRDefault="004B5FD6">
      <w:pPr>
        <w:pStyle w:val="Corpotesto"/>
        <w:spacing w:before="1" w:after="19"/>
        <w:ind w:left="112" w:right="962"/>
      </w:pPr>
      <w:r>
        <w:t>L’importo della stampa evidenzia le “previsioni definitive dell'anno precedente quello cui si riferisce il bilancio”</w:t>
      </w:r>
      <w:r>
        <w:rPr>
          <w:spacing w:val="-47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corrisponde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l’assestato</w:t>
      </w:r>
      <w:r>
        <w:rPr>
          <w:spacing w:val="-2"/>
        </w:rPr>
        <w:t xml:space="preserve"> </w:t>
      </w:r>
      <w:r>
        <w:t>dell’anno</w:t>
      </w:r>
      <w:r>
        <w:rPr>
          <w:spacing w:val="-2"/>
        </w:rPr>
        <w:t xml:space="preserve"> </w:t>
      </w:r>
      <w:r>
        <w:t>precedente.</w:t>
      </w:r>
    </w:p>
    <w:p w14:paraId="5043CB0F" w14:textId="77777777" w:rsidR="00903B79" w:rsidRDefault="004B5FD6">
      <w:pPr>
        <w:pStyle w:val="Corpotesto"/>
        <w:ind w:left="111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7D6CFDE1" wp14:editId="07777777">
            <wp:extent cx="6895871" cy="207568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871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9315" w14:textId="77777777" w:rsidR="00903B79" w:rsidRDefault="00903B79">
      <w:pPr>
        <w:pStyle w:val="Corpotesto"/>
        <w:spacing w:before="2"/>
        <w:rPr>
          <w:sz w:val="21"/>
        </w:rPr>
      </w:pPr>
    </w:p>
    <w:p w14:paraId="260203E1" w14:textId="77777777" w:rsidR="00903B79" w:rsidRDefault="004B5FD6">
      <w:pPr>
        <w:pStyle w:val="Corpotesto"/>
        <w:spacing w:before="1"/>
        <w:ind w:left="112" w:right="689"/>
      </w:pPr>
      <w:r>
        <w:t>L’importo dei residui presunti (prima colonna) corrisponderà con la stampa precedete solo al momento in cui si fa</w:t>
      </w:r>
      <w:r>
        <w:rPr>
          <w:spacing w:val="-47"/>
        </w:rPr>
        <w:t xml:space="preserve"> </w:t>
      </w:r>
      <w:r>
        <w:t>l’apertura, perché qualsiasi operazione (su accertamenti/impegni o incassi/pagamenti) effettuata nell’anno in</w:t>
      </w:r>
      <w:r>
        <w:rPr>
          <w:spacing w:val="1"/>
        </w:rPr>
        <w:t xml:space="preserve"> </w:t>
      </w:r>
      <w:r>
        <w:t>corso porterà</w:t>
      </w:r>
      <w:r>
        <w:rPr>
          <w:spacing w:val="-2"/>
        </w:rPr>
        <w:t xml:space="preserve"> </w:t>
      </w:r>
      <w:r>
        <w:t>una variazione</w:t>
      </w:r>
      <w:r>
        <w:rPr>
          <w:spacing w:val="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valori.</w:t>
      </w:r>
    </w:p>
    <w:p w14:paraId="0961DEDD" w14:textId="77777777" w:rsidR="00903B79" w:rsidRDefault="004B5FD6">
      <w:pPr>
        <w:pStyle w:val="Corpotesto"/>
        <w:spacing w:line="267" w:lineRule="exact"/>
        <w:ind w:left="112"/>
      </w:pPr>
      <w:r>
        <w:t>Al</w:t>
      </w:r>
      <w:r>
        <w:rPr>
          <w:spacing w:val="-3"/>
        </w:rPr>
        <w:t xml:space="preserve"> </w:t>
      </w:r>
      <w:r>
        <w:t>contrario,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importi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assestato dell’anno</w:t>
      </w:r>
      <w:r>
        <w:rPr>
          <w:spacing w:val="-3"/>
        </w:rPr>
        <w:t xml:space="preserve"> </w:t>
      </w:r>
      <w:r>
        <w:t>corrente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quello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previsione</w:t>
      </w:r>
      <w:r>
        <w:rPr>
          <w:spacing w:val="-1"/>
        </w:rPr>
        <w:t xml:space="preserve"> </w:t>
      </w:r>
      <w:r>
        <w:t>definitiva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stampa</w:t>
      </w:r>
      <w:r>
        <w:rPr>
          <w:spacing w:val="-3"/>
        </w:rPr>
        <w:t xml:space="preserve"> </w:t>
      </w:r>
      <w:r>
        <w:t>effettuata</w:t>
      </w:r>
    </w:p>
    <w:p w14:paraId="7256D452" w14:textId="77777777" w:rsidR="00903B79" w:rsidRDefault="004B5FD6">
      <w:pPr>
        <w:pStyle w:val="Corpotesto"/>
        <w:spacing w:line="267" w:lineRule="exact"/>
        <w:ind w:left="112"/>
      </w:pPr>
      <w:r>
        <w:t>nel</w:t>
      </w:r>
      <w:r>
        <w:rPr>
          <w:spacing w:val="-1"/>
        </w:rPr>
        <w:t xml:space="preserve"> </w:t>
      </w:r>
      <w:r>
        <w:t>nuovo</w:t>
      </w:r>
      <w:r>
        <w:rPr>
          <w:spacing w:val="-1"/>
        </w:rPr>
        <w:t xml:space="preserve"> </w:t>
      </w:r>
      <w:r>
        <w:t>anno</w:t>
      </w:r>
      <w:r>
        <w:rPr>
          <w:spacing w:val="-1"/>
        </w:rPr>
        <w:t xml:space="preserve"> </w:t>
      </w:r>
      <w:r>
        <w:t>contabile</w:t>
      </w:r>
      <w:r>
        <w:rPr>
          <w:spacing w:val="-4"/>
        </w:rPr>
        <w:t xml:space="preserve"> </w:t>
      </w:r>
      <w:r>
        <w:t>dovranno</w:t>
      </w:r>
      <w:r>
        <w:rPr>
          <w:spacing w:val="-1"/>
        </w:rPr>
        <w:t xml:space="preserve"> </w:t>
      </w:r>
      <w:r>
        <w:t>sempre</w:t>
      </w:r>
      <w:r>
        <w:rPr>
          <w:spacing w:val="-1"/>
        </w:rPr>
        <w:t xml:space="preserve"> </w:t>
      </w:r>
      <w:r>
        <w:t>coincidere.</w:t>
      </w:r>
    </w:p>
    <w:p w14:paraId="6537F28F" w14:textId="77777777" w:rsidR="00903B79" w:rsidRDefault="00903B79">
      <w:pPr>
        <w:pStyle w:val="Corpotesto"/>
        <w:spacing w:before="11"/>
        <w:rPr>
          <w:sz w:val="31"/>
        </w:rPr>
      </w:pPr>
    </w:p>
    <w:p w14:paraId="6DFB9E20" w14:textId="77777777" w:rsidR="003160A3" w:rsidRDefault="003160A3">
      <w:pPr>
        <w:pStyle w:val="Corpotesto"/>
        <w:spacing w:before="11"/>
        <w:rPr>
          <w:sz w:val="31"/>
        </w:rPr>
      </w:pPr>
    </w:p>
    <w:p w14:paraId="70DF9E56" w14:textId="77777777" w:rsidR="003160A3" w:rsidRDefault="003160A3">
      <w:pPr>
        <w:pStyle w:val="Corpotesto"/>
        <w:spacing w:before="11"/>
        <w:rPr>
          <w:sz w:val="31"/>
        </w:rPr>
      </w:pPr>
    </w:p>
    <w:p w14:paraId="44E871BC" w14:textId="77777777" w:rsidR="003160A3" w:rsidRDefault="003160A3">
      <w:pPr>
        <w:pStyle w:val="Corpotesto"/>
        <w:spacing w:before="11"/>
        <w:rPr>
          <w:sz w:val="31"/>
        </w:rPr>
      </w:pPr>
    </w:p>
    <w:p w14:paraId="144A5D23" w14:textId="77777777" w:rsidR="003160A3" w:rsidRDefault="003160A3">
      <w:pPr>
        <w:pStyle w:val="Corpotesto"/>
        <w:spacing w:before="11"/>
        <w:rPr>
          <w:sz w:val="31"/>
        </w:rPr>
      </w:pPr>
    </w:p>
    <w:p w14:paraId="738610EB" w14:textId="77777777" w:rsidR="003160A3" w:rsidRDefault="003160A3">
      <w:pPr>
        <w:pStyle w:val="Corpotesto"/>
        <w:spacing w:before="11"/>
        <w:rPr>
          <w:sz w:val="31"/>
        </w:rPr>
      </w:pPr>
    </w:p>
    <w:p w14:paraId="637805D2" w14:textId="77777777" w:rsidR="003160A3" w:rsidRDefault="003160A3">
      <w:pPr>
        <w:pStyle w:val="Corpotesto"/>
        <w:spacing w:before="11"/>
        <w:rPr>
          <w:sz w:val="31"/>
        </w:rPr>
      </w:pPr>
    </w:p>
    <w:p w14:paraId="463F29E8" w14:textId="77777777" w:rsidR="003160A3" w:rsidRDefault="003160A3">
      <w:pPr>
        <w:pStyle w:val="Corpotesto"/>
        <w:spacing w:before="11"/>
        <w:rPr>
          <w:sz w:val="31"/>
        </w:rPr>
      </w:pPr>
    </w:p>
    <w:p w14:paraId="3B7B4B86" w14:textId="77777777" w:rsidR="003160A3" w:rsidRDefault="003160A3">
      <w:pPr>
        <w:pStyle w:val="Corpotesto"/>
        <w:spacing w:before="11"/>
        <w:rPr>
          <w:sz w:val="31"/>
        </w:rPr>
      </w:pPr>
    </w:p>
    <w:p w14:paraId="3A0FF5F2" w14:textId="77777777" w:rsidR="003160A3" w:rsidRDefault="003160A3">
      <w:pPr>
        <w:pStyle w:val="Corpotesto"/>
        <w:spacing w:before="11"/>
        <w:rPr>
          <w:sz w:val="31"/>
        </w:rPr>
      </w:pPr>
    </w:p>
    <w:p w14:paraId="5630AD66" w14:textId="77777777" w:rsidR="003160A3" w:rsidRDefault="003160A3">
      <w:pPr>
        <w:pStyle w:val="Corpotesto"/>
        <w:spacing w:before="11"/>
        <w:rPr>
          <w:sz w:val="31"/>
        </w:rPr>
      </w:pPr>
    </w:p>
    <w:p w14:paraId="61829076" w14:textId="77777777" w:rsidR="003160A3" w:rsidRDefault="003160A3">
      <w:pPr>
        <w:pStyle w:val="Corpotesto"/>
        <w:spacing w:before="11"/>
        <w:rPr>
          <w:sz w:val="31"/>
        </w:rPr>
      </w:pPr>
    </w:p>
    <w:p w14:paraId="2BA226A1" w14:textId="77777777" w:rsidR="003160A3" w:rsidRDefault="003160A3">
      <w:pPr>
        <w:pStyle w:val="Corpotesto"/>
        <w:spacing w:before="11"/>
        <w:rPr>
          <w:sz w:val="31"/>
        </w:rPr>
      </w:pPr>
    </w:p>
    <w:p w14:paraId="17AD93B2" w14:textId="77777777" w:rsidR="003160A3" w:rsidRDefault="003160A3">
      <w:pPr>
        <w:pStyle w:val="Corpotesto"/>
        <w:spacing w:before="11"/>
        <w:rPr>
          <w:sz w:val="31"/>
        </w:rPr>
      </w:pPr>
    </w:p>
    <w:p w14:paraId="0DE4B5B7" w14:textId="77777777" w:rsidR="003160A3" w:rsidRDefault="003160A3">
      <w:pPr>
        <w:pStyle w:val="Corpotesto"/>
        <w:spacing w:before="11"/>
        <w:rPr>
          <w:sz w:val="31"/>
        </w:rPr>
      </w:pPr>
    </w:p>
    <w:p w14:paraId="66204FF1" w14:textId="77777777" w:rsidR="003160A3" w:rsidRDefault="003160A3">
      <w:pPr>
        <w:pStyle w:val="Corpotesto"/>
        <w:spacing w:before="11"/>
        <w:rPr>
          <w:sz w:val="31"/>
        </w:rPr>
      </w:pPr>
    </w:p>
    <w:p w14:paraId="2DBF0D7D" w14:textId="77777777" w:rsidR="003160A3" w:rsidRDefault="003160A3">
      <w:pPr>
        <w:pStyle w:val="Corpotesto"/>
        <w:spacing w:before="11"/>
        <w:rPr>
          <w:sz w:val="31"/>
        </w:rPr>
      </w:pPr>
    </w:p>
    <w:p w14:paraId="6B62F1B3" w14:textId="77777777" w:rsidR="003160A3" w:rsidRDefault="003160A3">
      <w:pPr>
        <w:pStyle w:val="Corpotesto"/>
        <w:spacing w:before="11"/>
        <w:rPr>
          <w:sz w:val="31"/>
        </w:rPr>
      </w:pPr>
    </w:p>
    <w:p w14:paraId="02F2C34E" w14:textId="77777777" w:rsidR="003160A3" w:rsidRDefault="003160A3">
      <w:pPr>
        <w:pStyle w:val="Corpotesto"/>
        <w:spacing w:before="11"/>
        <w:rPr>
          <w:sz w:val="31"/>
        </w:rPr>
      </w:pPr>
    </w:p>
    <w:p w14:paraId="680A4E5D" w14:textId="77777777" w:rsidR="003160A3" w:rsidRDefault="003160A3">
      <w:pPr>
        <w:pStyle w:val="Corpotesto"/>
        <w:spacing w:before="11"/>
        <w:rPr>
          <w:sz w:val="31"/>
        </w:rPr>
      </w:pPr>
    </w:p>
    <w:p w14:paraId="19219836" w14:textId="77777777" w:rsidR="003160A3" w:rsidRDefault="003160A3">
      <w:pPr>
        <w:pStyle w:val="Corpotesto"/>
        <w:spacing w:before="11"/>
        <w:rPr>
          <w:sz w:val="31"/>
        </w:rPr>
      </w:pPr>
    </w:p>
    <w:p w14:paraId="6275ACAD" w14:textId="77777777" w:rsidR="00903B79" w:rsidRDefault="004B5FD6">
      <w:pPr>
        <w:pStyle w:val="Titolo1"/>
        <w:numPr>
          <w:ilvl w:val="0"/>
          <w:numId w:val="4"/>
        </w:numPr>
        <w:tabs>
          <w:tab w:val="left" w:pos="821"/>
        </w:tabs>
        <w:spacing w:before="1"/>
        <w:rPr>
          <w:rFonts w:ascii="Arial" w:hAnsi="Arial"/>
          <w:u w:val="none"/>
        </w:rPr>
      </w:pPr>
      <w:bookmarkStart w:id="7" w:name="_bookmark6"/>
      <w:bookmarkEnd w:id="7"/>
      <w:r>
        <w:rPr>
          <w:rFonts w:ascii="Arial" w:hAnsi="Arial"/>
          <w:color w:val="2E5395"/>
          <w:spacing w:val="-31"/>
          <w:sz w:val="28"/>
          <w:u w:val="thick" w:color="2E5395"/>
        </w:rPr>
        <w:t xml:space="preserve"> </w:t>
      </w:r>
      <w:r>
        <w:rPr>
          <w:rFonts w:ascii="Arial" w:hAnsi="Arial"/>
          <w:color w:val="2E5395"/>
          <w:spacing w:val="-13"/>
          <w:sz w:val="28"/>
          <w:u w:val="thick" w:color="2E5395"/>
        </w:rPr>
        <w:t>Q</w:t>
      </w:r>
      <w:r>
        <w:rPr>
          <w:rFonts w:ascii="Arial" w:hAnsi="Arial"/>
          <w:color w:val="2E5395"/>
          <w:spacing w:val="-13"/>
          <w:u w:val="thick" w:color="2E5395"/>
        </w:rPr>
        <w:t>UADRATURA</w:t>
      </w:r>
      <w:r>
        <w:rPr>
          <w:rFonts w:ascii="Arial" w:hAnsi="Arial"/>
          <w:color w:val="2E5395"/>
          <w:spacing w:val="-32"/>
          <w:u w:val="thick" w:color="2E5395"/>
        </w:rPr>
        <w:t xml:space="preserve"> </w:t>
      </w:r>
      <w:r>
        <w:rPr>
          <w:rFonts w:ascii="Arial" w:hAnsi="Arial"/>
          <w:color w:val="2E5395"/>
          <w:spacing w:val="-13"/>
          <w:u w:val="thick" w:color="2E5395"/>
        </w:rPr>
        <w:t>ENTRATE</w:t>
      </w:r>
      <w:r>
        <w:rPr>
          <w:rFonts w:ascii="Arial" w:hAnsi="Arial"/>
          <w:color w:val="2E5395"/>
          <w:spacing w:val="-28"/>
          <w:u w:val="thick" w:color="2E5395"/>
        </w:rPr>
        <w:t xml:space="preserve"> </w:t>
      </w:r>
      <w:r>
        <w:rPr>
          <w:rFonts w:ascii="Arial" w:hAnsi="Arial"/>
          <w:color w:val="2E5395"/>
          <w:spacing w:val="-12"/>
          <w:sz w:val="28"/>
          <w:u w:val="thick" w:color="2E5395"/>
        </w:rPr>
        <w:t>–</w:t>
      </w:r>
      <w:r>
        <w:rPr>
          <w:rFonts w:ascii="Arial" w:hAnsi="Arial"/>
          <w:color w:val="2E5395"/>
          <w:spacing w:val="-45"/>
          <w:sz w:val="28"/>
          <w:u w:val="thick" w:color="2E5395"/>
        </w:rPr>
        <w:t xml:space="preserve"> </w:t>
      </w:r>
      <w:r>
        <w:rPr>
          <w:rFonts w:ascii="Arial" w:hAnsi="Arial"/>
          <w:color w:val="2E5395"/>
          <w:spacing w:val="-12"/>
          <w:u w:val="thick" w:color="2E5395"/>
        </w:rPr>
        <w:t>SPESE</w:t>
      </w:r>
    </w:p>
    <w:p w14:paraId="7758D905" w14:textId="77777777" w:rsidR="00903B79" w:rsidRDefault="001C5EEB">
      <w:pPr>
        <w:pStyle w:val="Titolo1"/>
        <w:spacing w:before="72"/>
        <w:ind w:left="424"/>
        <w:rPr>
          <w:rFonts w:ascii="Arial" w:hAnsi="Arial"/>
          <w:u w:val="none"/>
        </w:rPr>
      </w:pPr>
      <w:r>
        <w:rPr>
          <w:rFonts w:ascii="Arial" w:hAnsi="Arial"/>
          <w:color w:val="528135"/>
          <w:sz w:val="28"/>
          <w:u w:val="none"/>
        </w:rPr>
        <w:t>5</w:t>
      </w:r>
      <w:r w:rsidR="004B5FD6">
        <w:rPr>
          <w:rFonts w:ascii="Arial" w:hAnsi="Arial"/>
          <w:color w:val="528135"/>
          <w:sz w:val="28"/>
          <w:u w:val="none"/>
        </w:rPr>
        <w:t>.1</w:t>
      </w:r>
      <w:r w:rsidR="004B5FD6">
        <w:rPr>
          <w:rFonts w:ascii="Arial" w:hAnsi="Arial"/>
          <w:color w:val="528135"/>
          <w:spacing w:val="-17"/>
          <w:sz w:val="28"/>
          <w:u w:val="none"/>
        </w:rPr>
        <w:t xml:space="preserve"> </w:t>
      </w:r>
      <w:bookmarkStart w:id="8" w:name="_bookmark7"/>
      <w:bookmarkEnd w:id="8"/>
      <w:r w:rsidR="004B5FD6">
        <w:rPr>
          <w:rFonts w:ascii="Arial" w:hAnsi="Arial"/>
          <w:color w:val="528135"/>
          <w:sz w:val="28"/>
          <w:u w:val="none"/>
        </w:rPr>
        <w:t>C</w:t>
      </w:r>
      <w:r w:rsidR="004B5FD6">
        <w:rPr>
          <w:rFonts w:ascii="Arial" w:hAnsi="Arial"/>
          <w:color w:val="528135"/>
          <w:u w:val="none"/>
        </w:rPr>
        <w:t>ONTROLLO</w:t>
      </w:r>
      <w:r w:rsidR="004B5FD6">
        <w:rPr>
          <w:rFonts w:ascii="Arial" w:hAnsi="Arial"/>
          <w:color w:val="528135"/>
          <w:spacing w:val="-4"/>
          <w:u w:val="none"/>
        </w:rPr>
        <w:t xml:space="preserve"> </w:t>
      </w:r>
      <w:r w:rsidR="004B5FD6">
        <w:rPr>
          <w:rFonts w:ascii="Arial" w:hAnsi="Arial"/>
          <w:color w:val="528135"/>
          <w:u w:val="none"/>
        </w:rPr>
        <w:t>EQUILIBRI</w:t>
      </w:r>
      <w:r w:rsidR="004B5FD6">
        <w:rPr>
          <w:rFonts w:ascii="Arial" w:hAnsi="Arial"/>
          <w:color w:val="528135"/>
          <w:spacing w:val="-2"/>
          <w:u w:val="none"/>
        </w:rPr>
        <w:t xml:space="preserve"> </w:t>
      </w:r>
      <w:r w:rsidR="004B5FD6">
        <w:rPr>
          <w:rFonts w:ascii="Arial" w:hAnsi="Arial"/>
          <w:color w:val="528135"/>
          <w:u w:val="none"/>
        </w:rPr>
        <w:t>DALL</w:t>
      </w:r>
      <w:r w:rsidR="004B5FD6">
        <w:rPr>
          <w:rFonts w:ascii="Arial" w:hAnsi="Arial"/>
          <w:color w:val="528135"/>
          <w:sz w:val="28"/>
          <w:u w:val="none"/>
        </w:rPr>
        <w:t>’</w:t>
      </w:r>
      <w:r w:rsidR="004B5FD6">
        <w:rPr>
          <w:rFonts w:ascii="Arial" w:hAnsi="Arial"/>
          <w:color w:val="528135"/>
          <w:u w:val="none"/>
        </w:rPr>
        <w:t>ANNO</w:t>
      </w:r>
      <w:r w:rsidR="004B5FD6">
        <w:rPr>
          <w:rFonts w:ascii="Arial" w:hAnsi="Arial"/>
          <w:color w:val="528135"/>
          <w:spacing w:val="-4"/>
          <w:u w:val="none"/>
        </w:rPr>
        <w:t xml:space="preserve"> </w:t>
      </w:r>
      <w:r w:rsidR="004B5FD6">
        <w:rPr>
          <w:rFonts w:ascii="Arial" w:hAnsi="Arial"/>
          <w:color w:val="528135"/>
          <w:u w:val="none"/>
        </w:rPr>
        <w:t>CORRENTE</w:t>
      </w:r>
    </w:p>
    <w:p w14:paraId="71445B33" w14:textId="77777777" w:rsidR="00903B79" w:rsidRDefault="004B5FD6">
      <w:pPr>
        <w:pStyle w:val="Corpotesto"/>
        <w:spacing w:before="99" w:after="10" w:line="276" w:lineRule="auto"/>
        <w:ind w:left="112" w:right="1879"/>
      </w:pPr>
      <w:r>
        <w:t>Effettuare il controllo quadratura entrate spese dall’anno corrente attraverso gli equilibri di bilancio.</w:t>
      </w:r>
      <w:r>
        <w:rPr>
          <w:spacing w:val="-47"/>
        </w:rPr>
        <w:t xml:space="preserve"> </w:t>
      </w:r>
      <w:r>
        <w:t>Seguire</w:t>
      </w:r>
      <w:r>
        <w:rPr>
          <w:spacing w:val="-1"/>
        </w:rPr>
        <w:t xml:space="preserve"> </w:t>
      </w:r>
      <w:r>
        <w:t>il seguente</w:t>
      </w:r>
      <w:r>
        <w:rPr>
          <w:spacing w:val="1"/>
        </w:rPr>
        <w:t xml:space="preserve"> </w:t>
      </w:r>
      <w:r>
        <w:t>percorso:</w:t>
      </w:r>
    </w:p>
    <w:p w14:paraId="296FEF7D" w14:textId="77777777" w:rsidR="00903B79" w:rsidRDefault="004B5FD6">
      <w:pPr>
        <w:pStyle w:val="Corpotesto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2BCEAA47" wp14:editId="07777777">
            <wp:extent cx="4735808" cy="371570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08" cy="371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DBDC" w14:textId="77777777" w:rsidR="00903B79" w:rsidRDefault="00903B79">
      <w:pPr>
        <w:rPr>
          <w:sz w:val="20"/>
        </w:rPr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769D0D3C" w14:textId="77777777" w:rsidR="00903B79" w:rsidRDefault="00903B79">
      <w:pPr>
        <w:pStyle w:val="Corpotesto"/>
        <w:rPr>
          <w:sz w:val="24"/>
        </w:rPr>
      </w:pPr>
    </w:p>
    <w:p w14:paraId="3B6CD45B" w14:textId="77777777" w:rsidR="00903B79" w:rsidRDefault="004B5FD6">
      <w:pPr>
        <w:pStyle w:val="Corpotesto"/>
        <w:spacing w:before="58" w:line="237" w:lineRule="auto"/>
        <w:ind w:left="112" w:right="994"/>
      </w:pPr>
      <w:r>
        <w:rPr>
          <w:noProof/>
        </w:rPr>
        <w:drawing>
          <wp:anchor distT="0" distB="0" distL="0" distR="0" simplePos="0" relativeHeight="9" behindDoc="0" locked="0" layoutInCell="1" allowOverlap="1" wp14:anchorId="3D3E0602" wp14:editId="07777777">
            <wp:simplePos x="0" y="0"/>
            <wp:positionH relativeFrom="page">
              <wp:posOffset>547925</wp:posOffset>
            </wp:positionH>
            <wp:positionV relativeFrom="paragraph">
              <wp:posOffset>406322</wp:posOffset>
            </wp:positionV>
            <wp:extent cx="4943744" cy="309267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744" cy="309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2C01F50F" wp14:editId="07777777">
            <wp:simplePos x="0" y="0"/>
            <wp:positionH relativeFrom="page">
              <wp:posOffset>540384</wp:posOffset>
            </wp:positionH>
            <wp:positionV relativeFrom="paragraph">
              <wp:posOffset>3690225</wp:posOffset>
            </wp:positionV>
            <wp:extent cx="5570135" cy="2273617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135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È fondamentale inserire i flag evidenziati (includi avanzo, FPV corrente e capitale) altrimenti la quadratura non</w:t>
      </w:r>
      <w:r>
        <w:rPr>
          <w:spacing w:val="-47"/>
        </w:rPr>
        <w:t xml:space="preserve"> </w:t>
      </w:r>
      <w:r>
        <w:t>può esserci.</w:t>
      </w:r>
    </w:p>
    <w:p w14:paraId="54CD245A" w14:textId="77777777" w:rsidR="00903B79" w:rsidRDefault="00903B79">
      <w:pPr>
        <w:pStyle w:val="Corpotesto"/>
        <w:spacing w:before="1"/>
        <w:rPr>
          <w:sz w:val="19"/>
        </w:rPr>
      </w:pPr>
    </w:p>
    <w:p w14:paraId="1231BE67" w14:textId="77777777" w:rsidR="00903B79" w:rsidRDefault="00903B79">
      <w:pPr>
        <w:pStyle w:val="Corpotesto"/>
        <w:spacing w:before="8"/>
        <w:rPr>
          <w:sz w:val="21"/>
        </w:rPr>
      </w:pPr>
    </w:p>
    <w:p w14:paraId="178EFF93" w14:textId="77777777" w:rsidR="00903B79" w:rsidRDefault="004B5FD6">
      <w:pPr>
        <w:pStyle w:val="Corpotesto"/>
        <w:ind w:left="112" w:right="674"/>
      </w:pPr>
      <w:r>
        <w:t>Eventuali squadrature potrebbero essere dovute a variazioni di bilancio: effettuare un ricalcolo dei progressivi per</w:t>
      </w:r>
      <w:r>
        <w:rPr>
          <w:spacing w:val="-47"/>
        </w:rPr>
        <w:t xml:space="preserve"> </w:t>
      </w:r>
      <w:r>
        <w:t>avere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importi</w:t>
      </w:r>
      <w:r>
        <w:rPr>
          <w:spacing w:val="-3"/>
        </w:rPr>
        <w:t xml:space="preserve"> </w:t>
      </w:r>
      <w:r>
        <w:t>aggiornati.</w:t>
      </w:r>
    </w:p>
    <w:p w14:paraId="36FEB5B0" w14:textId="77777777" w:rsidR="00903B79" w:rsidRDefault="00903B79">
      <w:pPr>
        <w:sectPr w:rsidR="00903B79">
          <w:pgSz w:w="11900" w:h="16850"/>
          <w:pgMar w:top="1620" w:right="180" w:bottom="1300" w:left="740" w:header="564" w:footer="1102" w:gutter="0"/>
          <w:cols w:space="720"/>
        </w:sectPr>
      </w:pPr>
    </w:p>
    <w:p w14:paraId="5A4917BE" w14:textId="77777777" w:rsidR="00903B79" w:rsidRDefault="004B5FD6">
      <w:pPr>
        <w:pStyle w:val="Titolo1"/>
        <w:numPr>
          <w:ilvl w:val="0"/>
          <w:numId w:val="4"/>
        </w:numPr>
        <w:tabs>
          <w:tab w:val="left" w:pos="821"/>
        </w:tabs>
        <w:spacing w:before="81"/>
        <w:rPr>
          <w:rFonts w:ascii="Arial"/>
          <w:u w:val="none"/>
        </w:rPr>
      </w:pPr>
      <w:bookmarkStart w:id="9" w:name="_bookmark8"/>
      <w:bookmarkEnd w:id="9"/>
      <w:r>
        <w:rPr>
          <w:rFonts w:ascii="Arial"/>
          <w:color w:val="2E5395"/>
          <w:spacing w:val="-31"/>
          <w:sz w:val="28"/>
          <w:u w:val="thick" w:color="2E5395"/>
        </w:rPr>
        <w:lastRenderedPageBreak/>
        <w:t xml:space="preserve"> </w:t>
      </w:r>
      <w:r>
        <w:rPr>
          <w:rFonts w:ascii="Arial"/>
          <w:color w:val="2E5395"/>
          <w:spacing w:val="-14"/>
          <w:sz w:val="28"/>
          <w:u w:val="thick" w:color="2E5395"/>
        </w:rPr>
        <w:t>R</w:t>
      </w:r>
      <w:r>
        <w:rPr>
          <w:rFonts w:ascii="Arial"/>
          <w:color w:val="2E5395"/>
          <w:spacing w:val="-14"/>
          <w:u w:val="thick" w:color="2E5395"/>
        </w:rPr>
        <w:t>ICALCOLO</w:t>
      </w:r>
      <w:r>
        <w:rPr>
          <w:rFonts w:ascii="Arial"/>
          <w:color w:val="2E5395"/>
          <w:spacing w:val="-21"/>
          <w:u w:val="thick" w:color="2E5395"/>
        </w:rPr>
        <w:t xml:space="preserve"> </w:t>
      </w:r>
      <w:r>
        <w:rPr>
          <w:rFonts w:ascii="Arial"/>
          <w:color w:val="2E5395"/>
          <w:spacing w:val="-7"/>
          <w:u w:val="thick" w:color="2E5395"/>
        </w:rPr>
        <w:t>DA</w:t>
      </w:r>
      <w:r>
        <w:rPr>
          <w:rFonts w:ascii="Arial"/>
          <w:color w:val="2E5395"/>
          <w:spacing w:val="-29"/>
          <w:u w:val="thick" w:color="2E5395"/>
        </w:rPr>
        <w:t xml:space="preserve"> </w:t>
      </w:r>
      <w:r>
        <w:rPr>
          <w:rFonts w:ascii="Arial"/>
          <w:color w:val="2E5395"/>
          <w:spacing w:val="-14"/>
          <w:u w:val="thick" w:color="2E5395"/>
        </w:rPr>
        <w:t>EFFETTUARE</w:t>
      </w:r>
      <w:r>
        <w:rPr>
          <w:rFonts w:ascii="Arial"/>
          <w:color w:val="2E5395"/>
          <w:spacing w:val="-24"/>
          <w:u w:val="thick" w:color="2E5395"/>
        </w:rPr>
        <w:t xml:space="preserve"> </w:t>
      </w:r>
      <w:r>
        <w:rPr>
          <w:rFonts w:ascii="Arial"/>
          <w:color w:val="2E5395"/>
          <w:spacing w:val="-11"/>
          <w:u w:val="thick" w:color="2E5395"/>
        </w:rPr>
        <w:t>PRIMA</w:t>
      </w:r>
      <w:r>
        <w:rPr>
          <w:rFonts w:ascii="Arial"/>
          <w:color w:val="2E5395"/>
          <w:spacing w:val="-27"/>
          <w:u w:val="thick" w:color="2E5395"/>
        </w:rPr>
        <w:t xml:space="preserve"> </w:t>
      </w:r>
      <w:r>
        <w:rPr>
          <w:rFonts w:ascii="Arial"/>
          <w:color w:val="2E5395"/>
          <w:spacing w:val="-8"/>
          <w:u w:val="thick" w:color="2E5395"/>
        </w:rPr>
        <w:t>DI</w:t>
      </w:r>
      <w:r>
        <w:rPr>
          <w:rFonts w:ascii="Arial"/>
          <w:color w:val="2E5395"/>
          <w:spacing w:val="-21"/>
          <w:u w:val="thick" w:color="2E5395"/>
        </w:rPr>
        <w:t xml:space="preserve"> </w:t>
      </w:r>
      <w:r>
        <w:rPr>
          <w:rFonts w:ascii="Arial"/>
          <w:color w:val="2E5395"/>
          <w:spacing w:val="-14"/>
          <w:u w:val="thick" w:color="2E5395"/>
        </w:rPr>
        <w:t>CONFERMARE</w:t>
      </w:r>
      <w:r>
        <w:rPr>
          <w:rFonts w:ascii="Arial"/>
          <w:color w:val="2E5395"/>
          <w:spacing w:val="-23"/>
          <w:u w:val="thick" w:color="2E5395"/>
        </w:rPr>
        <w:t xml:space="preserve"> </w:t>
      </w:r>
      <w:r>
        <w:rPr>
          <w:rFonts w:ascii="Arial"/>
          <w:color w:val="2E5395"/>
          <w:spacing w:val="-7"/>
          <w:u w:val="thick" w:color="2E5395"/>
        </w:rPr>
        <w:t>IL</w:t>
      </w:r>
      <w:r>
        <w:rPr>
          <w:rFonts w:ascii="Arial"/>
          <w:color w:val="2E5395"/>
          <w:spacing w:val="-22"/>
          <w:u w:val="thick" w:color="2E5395"/>
        </w:rPr>
        <w:t xml:space="preserve"> </w:t>
      </w:r>
      <w:r>
        <w:rPr>
          <w:rFonts w:ascii="Arial"/>
          <w:color w:val="2E5395"/>
          <w:spacing w:val="-14"/>
          <w:sz w:val="28"/>
          <w:u w:val="thick" w:color="2E5395"/>
        </w:rPr>
        <w:t>B</w:t>
      </w:r>
      <w:r>
        <w:rPr>
          <w:rFonts w:ascii="Arial"/>
          <w:color w:val="2E5395"/>
          <w:spacing w:val="-14"/>
          <w:u w:val="thick" w:color="2E5395"/>
        </w:rPr>
        <w:t>ILANCIO</w:t>
      </w:r>
      <w:r>
        <w:rPr>
          <w:rFonts w:ascii="Arial"/>
          <w:color w:val="2E5395"/>
          <w:spacing w:val="-21"/>
          <w:u w:val="thick" w:color="2E5395"/>
        </w:rPr>
        <w:t xml:space="preserve"> </w:t>
      </w:r>
      <w:r>
        <w:rPr>
          <w:rFonts w:ascii="Arial"/>
          <w:color w:val="2E5395"/>
          <w:spacing w:val="-8"/>
          <w:u w:val="thick" w:color="2E5395"/>
        </w:rPr>
        <w:t>DI</w:t>
      </w:r>
      <w:r>
        <w:rPr>
          <w:rFonts w:ascii="Arial"/>
          <w:color w:val="2E5395"/>
          <w:spacing w:val="-20"/>
          <w:u w:val="thick" w:color="2E5395"/>
        </w:rPr>
        <w:t xml:space="preserve"> </w:t>
      </w:r>
      <w:r>
        <w:rPr>
          <w:rFonts w:ascii="Arial"/>
          <w:color w:val="2E5395"/>
          <w:spacing w:val="-14"/>
          <w:sz w:val="28"/>
          <w:u w:val="thick" w:color="2E5395"/>
        </w:rPr>
        <w:t>P</w:t>
      </w:r>
      <w:r>
        <w:rPr>
          <w:rFonts w:ascii="Arial"/>
          <w:color w:val="2E5395"/>
          <w:spacing w:val="-14"/>
          <w:u w:val="thick" w:color="2E5395"/>
        </w:rPr>
        <w:t>REVISIONE</w:t>
      </w:r>
    </w:p>
    <w:p w14:paraId="30D7AA69" w14:textId="77777777" w:rsidR="00903B79" w:rsidRDefault="00903B79">
      <w:pPr>
        <w:pStyle w:val="Corpotesto"/>
        <w:spacing w:before="6"/>
        <w:rPr>
          <w:rFonts w:ascii="Arial"/>
          <w:b/>
          <w:sz w:val="17"/>
        </w:rPr>
      </w:pPr>
    </w:p>
    <w:p w14:paraId="16AB16C6" w14:textId="77777777" w:rsidR="00903B79" w:rsidRDefault="004B5FD6">
      <w:pPr>
        <w:pStyle w:val="Corpotesto"/>
        <w:spacing w:before="56"/>
        <w:ind w:left="112"/>
      </w:pPr>
      <w:r>
        <w:t>Dopo</w:t>
      </w:r>
      <w:r>
        <w:rPr>
          <w:spacing w:val="-1"/>
        </w:rPr>
        <w:t xml:space="preserve"> </w:t>
      </w:r>
      <w:r>
        <w:t>aver</w:t>
      </w:r>
      <w:r>
        <w:rPr>
          <w:spacing w:val="-2"/>
        </w:rPr>
        <w:t xml:space="preserve"> </w:t>
      </w:r>
      <w:r>
        <w:t>redatto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bilancio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previsione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prima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procedere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l’approvazione,</w:t>
      </w:r>
      <w:r>
        <w:rPr>
          <w:spacing w:val="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consigliato</w:t>
      </w:r>
    </w:p>
    <w:p w14:paraId="3217B951" w14:textId="77777777" w:rsidR="00903B79" w:rsidRDefault="004B5FD6">
      <w:pPr>
        <w:pStyle w:val="Corpotesto"/>
        <w:spacing w:before="1"/>
        <w:ind w:left="112" w:right="1202"/>
      </w:pPr>
      <w:r>
        <w:t>effettuare un ricalcolo degli importi che derivano dall’anno precedente, in modo da avere questi importi più</w:t>
      </w:r>
      <w:r>
        <w:rPr>
          <w:spacing w:val="-47"/>
        </w:rPr>
        <w:t xml:space="preserve"> </w:t>
      </w:r>
      <w:r>
        <w:t>aggiornati</w:t>
      </w:r>
      <w:r>
        <w:rPr>
          <w:spacing w:val="-1"/>
        </w:rPr>
        <w:t xml:space="preserve"> </w:t>
      </w:r>
      <w:r>
        <w:t>possibile.</w:t>
      </w:r>
    </w:p>
    <w:p w14:paraId="4A5C5B93" w14:textId="77777777" w:rsidR="00903B79" w:rsidRDefault="004B5FD6">
      <w:pPr>
        <w:pStyle w:val="Corpotesto"/>
        <w:ind w:left="112" w:right="712"/>
      </w:pPr>
      <w:r>
        <w:t>Infatti, tali importi sono rimasti fermi al momento dell’apertura del bilancio, che dovrebbe essere stata effettuata</w:t>
      </w:r>
      <w:r>
        <w:rPr>
          <w:spacing w:val="-47"/>
        </w:rPr>
        <w:t xml:space="preserve"> </w:t>
      </w:r>
      <w:r>
        <w:t>alcuni mesi prima del momento dell’approvazione. Di conseguenza gli importi derivanti dall’esercizio precedente</w:t>
      </w:r>
      <w:r>
        <w:rPr>
          <w:spacing w:val="1"/>
        </w:rPr>
        <w:t xml:space="preserve"> </w:t>
      </w:r>
      <w:r>
        <w:t>si sono sicuramente modificati, e effettuando nuovamente il ricalcolo troveremo nelle stampe gli importi</w:t>
      </w:r>
      <w:r>
        <w:rPr>
          <w:spacing w:val="1"/>
        </w:rPr>
        <w:t xml:space="preserve"> </w:t>
      </w:r>
      <w:r>
        <w:t>aggiornati.</w:t>
      </w:r>
    </w:p>
    <w:p w14:paraId="7196D064" w14:textId="77777777" w:rsidR="00903B79" w:rsidRDefault="00903B79">
      <w:pPr>
        <w:pStyle w:val="Corpotesto"/>
        <w:spacing w:before="1"/>
      </w:pPr>
    </w:p>
    <w:p w14:paraId="36873932" w14:textId="77777777" w:rsidR="00903B79" w:rsidRDefault="004B5FD6">
      <w:pPr>
        <w:pStyle w:val="Titolo1"/>
        <w:spacing w:line="267" w:lineRule="exact"/>
        <w:rPr>
          <w:u w:val="none"/>
        </w:rPr>
      </w:pPr>
      <w:r>
        <w:t>Attenzione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impostare</w:t>
      </w:r>
      <w:r>
        <w:rPr>
          <w:spacing w:val="-3"/>
        </w:rPr>
        <w:t xml:space="preserve"> </w:t>
      </w:r>
      <w:r>
        <w:t>nulla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riquadri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“Entrata”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“Spesa”.</w:t>
      </w:r>
    </w:p>
    <w:p w14:paraId="5C9DD4A4" w14:textId="77777777" w:rsidR="00903B79" w:rsidRDefault="004B5FD6">
      <w:pPr>
        <w:ind w:left="112" w:right="687"/>
        <w:rPr>
          <w:b/>
        </w:rPr>
      </w:pPr>
      <w:r>
        <w:rPr>
          <w:b/>
          <w:u w:val="single"/>
        </w:rPr>
        <w:t>Lasciare “Opzione 0 - Non aggiornare”, altrimenti verranno nuovamente riportati gli importi derivanti dall’anno</w:t>
      </w:r>
      <w:r>
        <w:rPr>
          <w:b/>
          <w:spacing w:val="-47"/>
        </w:rPr>
        <w:t xml:space="preserve"> </w:t>
      </w:r>
      <w:r>
        <w:rPr>
          <w:b/>
          <w:u w:val="single"/>
        </w:rPr>
        <w:t>precedente,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perdendo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variazioni 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modifiche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effettuate.</w:t>
      </w:r>
    </w:p>
    <w:p w14:paraId="34FF1C98" w14:textId="77777777" w:rsidR="00903B79" w:rsidRDefault="00903B79">
      <w:pPr>
        <w:pStyle w:val="Corpotesto"/>
        <w:spacing w:before="5"/>
        <w:rPr>
          <w:b/>
          <w:sz w:val="17"/>
        </w:rPr>
      </w:pPr>
    </w:p>
    <w:p w14:paraId="1A55BEE1" w14:textId="77777777" w:rsidR="00903B79" w:rsidRDefault="004B5FD6">
      <w:pPr>
        <w:pStyle w:val="Corpotesto"/>
        <w:spacing w:before="57"/>
        <w:ind w:left="112" w:right="799"/>
      </w:pPr>
      <w:r>
        <w:t>Sempre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Apertura</w:t>
      </w:r>
      <w:r>
        <w:rPr>
          <w:spacing w:val="-4"/>
        </w:rPr>
        <w:t xml:space="preserve"> </w:t>
      </w:r>
      <w:r>
        <w:t>Bilancio (DL</w:t>
      </w:r>
      <w:r>
        <w:rPr>
          <w:spacing w:val="-3"/>
        </w:rPr>
        <w:t xml:space="preserve"> </w:t>
      </w:r>
      <w:r>
        <w:t>118)</w:t>
      </w:r>
      <w:r>
        <w:rPr>
          <w:spacing w:val="-4"/>
        </w:rPr>
        <w:t xml:space="preserve"> </w:t>
      </w:r>
      <w:r>
        <w:t>&gt; Apertura</w:t>
      </w:r>
      <w:r>
        <w:rPr>
          <w:spacing w:val="-2"/>
        </w:rPr>
        <w:t xml:space="preserve"> </w:t>
      </w:r>
      <w:r>
        <w:t>nuovo esercizio</w:t>
      </w:r>
      <w:r>
        <w:rPr>
          <w:spacing w:val="-3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Ricalcolo</w:t>
      </w:r>
      <w:r>
        <w:rPr>
          <w:spacing w:val="-3"/>
        </w:rPr>
        <w:t xml:space="preserve"> </w:t>
      </w:r>
      <w:r>
        <w:t>importi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competenza,</w:t>
      </w:r>
      <w:r>
        <w:rPr>
          <w:spacing w:val="-3"/>
        </w:rPr>
        <w:t xml:space="preserve"> </w:t>
      </w:r>
      <w:r>
        <w:t>effettuare</w:t>
      </w:r>
      <w:r>
        <w:rPr>
          <w:spacing w:val="-1"/>
        </w:rPr>
        <w:t xml:space="preserve"> </w:t>
      </w:r>
      <w:r>
        <w:t>il</w:t>
      </w:r>
      <w:r>
        <w:rPr>
          <w:spacing w:val="-47"/>
        </w:rPr>
        <w:t xml:space="preserve"> </w:t>
      </w:r>
      <w:r>
        <w:t>ricalcolo con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così impostati,</w:t>
      </w:r>
      <w:r>
        <w:rPr>
          <w:spacing w:val="-1"/>
        </w:rPr>
        <w:t xml:space="preserve"> </w:t>
      </w:r>
      <w:r>
        <w:t>senza aggiornare</w:t>
      </w:r>
      <w:r>
        <w:rPr>
          <w:spacing w:val="-1"/>
        </w:rPr>
        <w:t xml:space="preserve"> </w:t>
      </w:r>
      <w:r>
        <w:t>nulla degli</w:t>
      </w:r>
      <w:r>
        <w:rPr>
          <w:spacing w:val="2"/>
        </w:rPr>
        <w:t xml:space="preserve"> </w:t>
      </w:r>
      <w:r>
        <w:t>importi sottostanti.</w:t>
      </w:r>
    </w:p>
    <w:p w14:paraId="15635894" w14:textId="77777777" w:rsidR="00903B79" w:rsidRDefault="004B5FD6">
      <w:pPr>
        <w:pStyle w:val="Corpotesto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964B88C" wp14:editId="07777777">
            <wp:simplePos x="0" y="0"/>
            <wp:positionH relativeFrom="page">
              <wp:posOffset>540384</wp:posOffset>
            </wp:positionH>
            <wp:positionV relativeFrom="paragraph">
              <wp:posOffset>170792</wp:posOffset>
            </wp:positionV>
            <wp:extent cx="6513785" cy="433673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785" cy="433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72C0D" w14:textId="77777777" w:rsidR="00903B79" w:rsidRDefault="00903B79">
      <w:pPr>
        <w:pStyle w:val="Corpotesto"/>
        <w:spacing w:before="5"/>
        <w:rPr>
          <w:sz w:val="16"/>
        </w:rPr>
      </w:pPr>
    </w:p>
    <w:p w14:paraId="02614873" w14:textId="77777777" w:rsidR="00903B79" w:rsidRDefault="004B5FD6">
      <w:pPr>
        <w:pStyle w:val="Corpotesto"/>
        <w:spacing w:before="1"/>
        <w:ind w:left="112"/>
      </w:pPr>
      <w:r>
        <w:t>.</w:t>
      </w:r>
    </w:p>
    <w:p w14:paraId="48A21919" w14:textId="77777777" w:rsidR="00903B79" w:rsidRDefault="00903B79">
      <w:pPr>
        <w:pStyle w:val="Corpotesto"/>
      </w:pPr>
    </w:p>
    <w:p w14:paraId="6BD18F9B" w14:textId="77777777" w:rsidR="00903B79" w:rsidRDefault="00903B79">
      <w:pPr>
        <w:pStyle w:val="Corpotesto"/>
      </w:pPr>
    </w:p>
    <w:p w14:paraId="238601FE" w14:textId="77777777" w:rsidR="00903B79" w:rsidRDefault="00903B79">
      <w:pPr>
        <w:pStyle w:val="Corpotesto"/>
        <w:spacing w:before="10"/>
        <w:rPr>
          <w:sz w:val="21"/>
        </w:rPr>
      </w:pPr>
    </w:p>
    <w:p w14:paraId="2E1D128D" w14:textId="77777777" w:rsidR="00903B79" w:rsidRDefault="004B5FD6">
      <w:pPr>
        <w:spacing w:before="1"/>
        <w:ind w:left="112"/>
        <w:rPr>
          <w:rFonts w:ascii="Arial"/>
          <w:b/>
          <w:sz w:val="20"/>
        </w:rPr>
      </w:pPr>
      <w:proofErr w:type="spellStart"/>
      <w:r>
        <w:rPr>
          <w:rFonts w:ascii="Arial"/>
          <w:b/>
          <w:color w:val="204685"/>
          <w:sz w:val="20"/>
        </w:rPr>
        <w:t>Palitalsoft</w:t>
      </w:r>
      <w:proofErr w:type="spellEnd"/>
      <w:r>
        <w:rPr>
          <w:rFonts w:ascii="Arial"/>
          <w:b/>
          <w:color w:val="204685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204685"/>
          <w:sz w:val="20"/>
        </w:rPr>
        <w:t>Srl</w:t>
      </w:r>
      <w:proofErr w:type="spellEnd"/>
    </w:p>
    <w:p w14:paraId="2B3D4F80" w14:textId="77777777" w:rsidR="00903B79" w:rsidRDefault="004B5FD6">
      <w:pPr>
        <w:ind w:left="112"/>
        <w:rPr>
          <w:rFonts w:ascii="Arial MT"/>
          <w:sz w:val="20"/>
        </w:rPr>
      </w:pPr>
      <w:r>
        <w:rPr>
          <w:rFonts w:ascii="Arial MT"/>
          <w:sz w:val="20"/>
        </w:rPr>
        <w:t>...</w:t>
      </w:r>
    </w:p>
    <w:sectPr w:rsidR="00903B79">
      <w:pgSz w:w="11900" w:h="16850"/>
      <w:pgMar w:top="1620" w:right="180" w:bottom="1300" w:left="740" w:header="564" w:footer="11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123C0" w14:textId="77777777" w:rsidR="00FB0C95" w:rsidRDefault="00FB0C95">
      <w:r>
        <w:separator/>
      </w:r>
    </w:p>
  </w:endnote>
  <w:endnote w:type="continuationSeparator" w:id="0">
    <w:p w14:paraId="0BB42EEC" w14:textId="77777777" w:rsidR="00FB0C95" w:rsidRDefault="00FB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CFBFB" w14:textId="77777777" w:rsidR="00903B79" w:rsidRDefault="004B5FD6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70743056" wp14:editId="095138FC">
          <wp:simplePos x="0" y="0"/>
          <wp:positionH relativeFrom="page">
            <wp:posOffset>579178</wp:posOffset>
          </wp:positionH>
          <wp:positionV relativeFrom="page">
            <wp:posOffset>9814560</wp:posOffset>
          </wp:positionV>
          <wp:extent cx="6417829" cy="449580"/>
          <wp:effectExtent l="0" t="0" r="2540" b="7620"/>
          <wp:wrapNone/>
          <wp:docPr id="3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7829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328B5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79AB2B8" wp14:editId="07777777">
              <wp:simplePos x="0" y="0"/>
              <wp:positionH relativeFrom="page">
                <wp:posOffset>6825615</wp:posOffset>
              </wp:positionH>
              <wp:positionV relativeFrom="page">
                <wp:posOffset>10333990</wp:posOffset>
              </wp:positionV>
              <wp:extent cx="231775" cy="177800"/>
              <wp:effectExtent l="0" t="0" r="0" b="0"/>
              <wp:wrapNone/>
              <wp:docPr id="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8821A" w14:textId="77777777" w:rsidR="00903B79" w:rsidRDefault="004B5FD6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8DE6377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style="position:absolute;margin-left:537.45pt;margin-top:813.7pt;width:18.25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">
              <v:textbox inset="0,0,0,0">
                <w:txbxContent>
                  <w:p w:rsidR="00903B79" w:rsidRDefault="004B5FD6" w14:paraId="39BBD036" wp14:textId="77777777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7AFB0" w14:textId="77777777" w:rsidR="00FB0C95" w:rsidRDefault="00FB0C95">
      <w:r>
        <w:separator/>
      </w:r>
    </w:p>
  </w:footnote>
  <w:footnote w:type="continuationSeparator" w:id="0">
    <w:p w14:paraId="148D9AEE" w14:textId="77777777" w:rsidR="00FB0C95" w:rsidRDefault="00FB0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123EA" w14:textId="77777777" w:rsidR="00903B79" w:rsidRDefault="004B5FD6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42A9CDFA" wp14:editId="07777777">
          <wp:simplePos x="0" y="0"/>
          <wp:positionH relativeFrom="page">
            <wp:posOffset>570865</wp:posOffset>
          </wp:positionH>
          <wp:positionV relativeFrom="page">
            <wp:posOffset>358139</wp:posOffset>
          </wp:positionV>
          <wp:extent cx="6476365" cy="316229"/>
          <wp:effectExtent l="0" t="0" r="0" b="0"/>
          <wp:wrapNone/>
          <wp:docPr id="2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76365" cy="316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7D62"/>
    <w:multiLevelType w:val="multilevel"/>
    <w:tmpl w:val="7108980A"/>
    <w:lvl w:ilvl="0">
      <w:start w:val="1"/>
      <w:numFmt w:val="decimal"/>
      <w:lvlText w:val="%1."/>
      <w:lvlJc w:val="left"/>
      <w:pPr>
        <w:ind w:left="582" w:hanging="44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26" w:hanging="642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2108" w:hanging="64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217" w:hanging="64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26" w:hanging="64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64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544" w:hanging="64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652" w:hanging="64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61" w:hanging="642"/>
      </w:pPr>
      <w:rPr>
        <w:rFonts w:hint="default"/>
        <w:lang w:val="it-IT" w:eastAsia="en-US" w:bidi="ar-SA"/>
      </w:rPr>
    </w:lvl>
  </w:abstractNum>
  <w:abstractNum w:abstractNumId="1" w15:restartNumberingAfterBreak="0">
    <w:nsid w:val="1C552BC0"/>
    <w:multiLevelType w:val="multilevel"/>
    <w:tmpl w:val="1EC4A75A"/>
    <w:lvl w:ilvl="0">
      <w:start w:val="1"/>
      <w:numFmt w:val="decimal"/>
      <w:lvlText w:val="%1"/>
      <w:lvlJc w:val="left"/>
      <w:pPr>
        <w:ind w:left="882" w:hanging="459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82" w:hanging="459"/>
      </w:pPr>
      <w:rPr>
        <w:rFonts w:ascii="Arial" w:eastAsia="Arial" w:hAnsi="Arial" w:cs="Arial" w:hint="default"/>
        <w:b/>
        <w:bCs/>
        <w:color w:val="528135"/>
        <w:w w:val="100"/>
        <w:sz w:val="28"/>
        <w:szCs w:val="28"/>
        <w:lang w:val="it-IT" w:eastAsia="en-US" w:bidi="ar-SA"/>
      </w:rPr>
    </w:lvl>
    <w:lvl w:ilvl="2">
      <w:numFmt w:val="bullet"/>
      <w:lvlText w:val="•"/>
      <w:lvlJc w:val="left"/>
      <w:pPr>
        <w:ind w:left="2899" w:hanging="45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909" w:hanging="45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919" w:hanging="45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929" w:hanging="45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939" w:hanging="45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49" w:hanging="45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59" w:hanging="459"/>
      </w:pPr>
      <w:rPr>
        <w:rFonts w:hint="default"/>
        <w:lang w:val="it-IT" w:eastAsia="en-US" w:bidi="ar-SA"/>
      </w:rPr>
    </w:lvl>
  </w:abstractNum>
  <w:abstractNum w:abstractNumId="2" w15:restartNumberingAfterBreak="0">
    <w:nsid w:val="2BE36FBC"/>
    <w:multiLevelType w:val="hybridMultilevel"/>
    <w:tmpl w:val="BE880E5E"/>
    <w:lvl w:ilvl="0" w:tplc="85DCD22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color w:val="0063AB"/>
        <w:w w:val="99"/>
        <w:sz w:val="20"/>
        <w:szCs w:val="20"/>
        <w:lang w:val="it-IT" w:eastAsia="en-US" w:bidi="ar-SA"/>
      </w:rPr>
    </w:lvl>
    <w:lvl w:ilvl="1" w:tplc="FAC4B504">
      <w:numFmt w:val="bullet"/>
      <w:lvlText w:val="•"/>
      <w:lvlJc w:val="left"/>
      <w:pPr>
        <w:ind w:left="840" w:hanging="360"/>
      </w:pPr>
      <w:rPr>
        <w:rFonts w:hint="default"/>
        <w:lang w:val="it-IT" w:eastAsia="en-US" w:bidi="ar-SA"/>
      </w:rPr>
    </w:lvl>
    <w:lvl w:ilvl="2" w:tplc="F566E930">
      <w:numFmt w:val="bullet"/>
      <w:lvlText w:val="•"/>
      <w:lvlJc w:val="left"/>
      <w:pPr>
        <w:ind w:left="1966" w:hanging="360"/>
      </w:pPr>
      <w:rPr>
        <w:rFonts w:hint="default"/>
        <w:lang w:val="it-IT" w:eastAsia="en-US" w:bidi="ar-SA"/>
      </w:rPr>
    </w:lvl>
    <w:lvl w:ilvl="3" w:tplc="611E42EA">
      <w:numFmt w:val="bullet"/>
      <w:lvlText w:val="•"/>
      <w:lvlJc w:val="left"/>
      <w:pPr>
        <w:ind w:left="3093" w:hanging="360"/>
      </w:pPr>
      <w:rPr>
        <w:rFonts w:hint="default"/>
        <w:lang w:val="it-IT" w:eastAsia="en-US" w:bidi="ar-SA"/>
      </w:rPr>
    </w:lvl>
    <w:lvl w:ilvl="4" w:tplc="745209B8">
      <w:numFmt w:val="bullet"/>
      <w:lvlText w:val="•"/>
      <w:lvlJc w:val="left"/>
      <w:pPr>
        <w:ind w:left="4219" w:hanging="360"/>
      </w:pPr>
      <w:rPr>
        <w:rFonts w:hint="default"/>
        <w:lang w:val="it-IT" w:eastAsia="en-US" w:bidi="ar-SA"/>
      </w:rPr>
    </w:lvl>
    <w:lvl w:ilvl="5" w:tplc="119E42EC">
      <w:numFmt w:val="bullet"/>
      <w:lvlText w:val="•"/>
      <w:lvlJc w:val="left"/>
      <w:pPr>
        <w:ind w:left="5346" w:hanging="360"/>
      </w:pPr>
      <w:rPr>
        <w:rFonts w:hint="default"/>
        <w:lang w:val="it-IT" w:eastAsia="en-US" w:bidi="ar-SA"/>
      </w:rPr>
    </w:lvl>
    <w:lvl w:ilvl="6" w:tplc="BE9ABEAA">
      <w:numFmt w:val="bullet"/>
      <w:lvlText w:val="•"/>
      <w:lvlJc w:val="left"/>
      <w:pPr>
        <w:ind w:left="6472" w:hanging="360"/>
      </w:pPr>
      <w:rPr>
        <w:rFonts w:hint="default"/>
        <w:lang w:val="it-IT" w:eastAsia="en-US" w:bidi="ar-SA"/>
      </w:rPr>
    </w:lvl>
    <w:lvl w:ilvl="7" w:tplc="2F94B0F0">
      <w:numFmt w:val="bullet"/>
      <w:lvlText w:val="•"/>
      <w:lvlJc w:val="left"/>
      <w:pPr>
        <w:ind w:left="7599" w:hanging="360"/>
      </w:pPr>
      <w:rPr>
        <w:rFonts w:hint="default"/>
        <w:lang w:val="it-IT" w:eastAsia="en-US" w:bidi="ar-SA"/>
      </w:rPr>
    </w:lvl>
    <w:lvl w:ilvl="8" w:tplc="77628196">
      <w:numFmt w:val="bullet"/>
      <w:lvlText w:val="•"/>
      <w:lvlJc w:val="left"/>
      <w:pPr>
        <w:ind w:left="8726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35536E4E"/>
    <w:multiLevelType w:val="hybridMultilevel"/>
    <w:tmpl w:val="E250922A"/>
    <w:lvl w:ilvl="0" w:tplc="F4028820">
      <w:numFmt w:val="bullet"/>
      <w:lvlText w:val=""/>
      <w:lvlJc w:val="left"/>
      <w:pPr>
        <w:ind w:left="112" w:hanging="360"/>
      </w:pPr>
      <w:rPr>
        <w:rFonts w:hint="default"/>
        <w:w w:val="99"/>
        <w:lang w:val="it-IT" w:eastAsia="en-US" w:bidi="ar-SA"/>
      </w:rPr>
    </w:lvl>
    <w:lvl w:ilvl="1" w:tplc="C712877C">
      <w:numFmt w:val="bullet"/>
      <w:lvlText w:val="•"/>
      <w:lvlJc w:val="left"/>
      <w:pPr>
        <w:ind w:left="1205" w:hanging="360"/>
      </w:pPr>
      <w:rPr>
        <w:rFonts w:hint="default"/>
        <w:lang w:val="it-IT" w:eastAsia="en-US" w:bidi="ar-SA"/>
      </w:rPr>
    </w:lvl>
    <w:lvl w:ilvl="2" w:tplc="FF286BF6">
      <w:numFmt w:val="bullet"/>
      <w:lvlText w:val="•"/>
      <w:lvlJc w:val="left"/>
      <w:pPr>
        <w:ind w:left="2291" w:hanging="360"/>
      </w:pPr>
      <w:rPr>
        <w:rFonts w:hint="default"/>
        <w:lang w:val="it-IT" w:eastAsia="en-US" w:bidi="ar-SA"/>
      </w:rPr>
    </w:lvl>
    <w:lvl w:ilvl="3" w:tplc="54689F7A">
      <w:numFmt w:val="bullet"/>
      <w:lvlText w:val="•"/>
      <w:lvlJc w:val="left"/>
      <w:pPr>
        <w:ind w:left="3377" w:hanging="360"/>
      </w:pPr>
      <w:rPr>
        <w:rFonts w:hint="default"/>
        <w:lang w:val="it-IT" w:eastAsia="en-US" w:bidi="ar-SA"/>
      </w:rPr>
    </w:lvl>
    <w:lvl w:ilvl="4" w:tplc="A0EE58B6">
      <w:numFmt w:val="bullet"/>
      <w:lvlText w:val="•"/>
      <w:lvlJc w:val="left"/>
      <w:pPr>
        <w:ind w:left="4463" w:hanging="360"/>
      </w:pPr>
      <w:rPr>
        <w:rFonts w:hint="default"/>
        <w:lang w:val="it-IT" w:eastAsia="en-US" w:bidi="ar-SA"/>
      </w:rPr>
    </w:lvl>
    <w:lvl w:ilvl="5" w:tplc="A142E91E">
      <w:numFmt w:val="bullet"/>
      <w:lvlText w:val="•"/>
      <w:lvlJc w:val="left"/>
      <w:pPr>
        <w:ind w:left="5549" w:hanging="360"/>
      </w:pPr>
      <w:rPr>
        <w:rFonts w:hint="default"/>
        <w:lang w:val="it-IT" w:eastAsia="en-US" w:bidi="ar-SA"/>
      </w:rPr>
    </w:lvl>
    <w:lvl w:ilvl="6" w:tplc="C5BAFDF0">
      <w:numFmt w:val="bullet"/>
      <w:lvlText w:val="•"/>
      <w:lvlJc w:val="left"/>
      <w:pPr>
        <w:ind w:left="6635" w:hanging="360"/>
      </w:pPr>
      <w:rPr>
        <w:rFonts w:hint="default"/>
        <w:lang w:val="it-IT" w:eastAsia="en-US" w:bidi="ar-SA"/>
      </w:rPr>
    </w:lvl>
    <w:lvl w:ilvl="7" w:tplc="94EA3CB8">
      <w:numFmt w:val="bullet"/>
      <w:lvlText w:val="•"/>
      <w:lvlJc w:val="left"/>
      <w:pPr>
        <w:ind w:left="7721" w:hanging="360"/>
      </w:pPr>
      <w:rPr>
        <w:rFonts w:hint="default"/>
        <w:lang w:val="it-IT" w:eastAsia="en-US" w:bidi="ar-SA"/>
      </w:rPr>
    </w:lvl>
    <w:lvl w:ilvl="8" w:tplc="B6AEA36E">
      <w:numFmt w:val="bullet"/>
      <w:lvlText w:val="•"/>
      <w:lvlJc w:val="left"/>
      <w:pPr>
        <w:ind w:left="8807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5A7753E7"/>
    <w:multiLevelType w:val="hybridMultilevel"/>
    <w:tmpl w:val="D4CAF718"/>
    <w:lvl w:ilvl="0" w:tplc="C712909E">
      <w:start w:val="1"/>
      <w:numFmt w:val="decimal"/>
      <w:lvlText w:val="%1."/>
      <w:lvlJc w:val="left"/>
      <w:pPr>
        <w:ind w:left="820" w:hanging="284"/>
      </w:pPr>
      <w:rPr>
        <w:rFonts w:ascii="Arial" w:eastAsia="Arial" w:hAnsi="Arial" w:cs="Arial" w:hint="default"/>
        <w:b/>
        <w:bCs/>
        <w:color w:val="2E5395"/>
        <w:spacing w:val="-15"/>
        <w:w w:val="99"/>
        <w:sz w:val="32"/>
        <w:szCs w:val="32"/>
        <w:lang w:val="it-IT" w:eastAsia="en-US" w:bidi="ar-SA"/>
      </w:rPr>
    </w:lvl>
    <w:lvl w:ilvl="1" w:tplc="723CF4AE">
      <w:numFmt w:val="bullet"/>
      <w:lvlText w:val="•"/>
      <w:lvlJc w:val="left"/>
      <w:pPr>
        <w:ind w:left="1835" w:hanging="284"/>
      </w:pPr>
      <w:rPr>
        <w:rFonts w:hint="default"/>
        <w:lang w:val="it-IT" w:eastAsia="en-US" w:bidi="ar-SA"/>
      </w:rPr>
    </w:lvl>
    <w:lvl w:ilvl="2" w:tplc="63B240DA">
      <w:numFmt w:val="bullet"/>
      <w:lvlText w:val="•"/>
      <w:lvlJc w:val="left"/>
      <w:pPr>
        <w:ind w:left="2851" w:hanging="284"/>
      </w:pPr>
      <w:rPr>
        <w:rFonts w:hint="default"/>
        <w:lang w:val="it-IT" w:eastAsia="en-US" w:bidi="ar-SA"/>
      </w:rPr>
    </w:lvl>
    <w:lvl w:ilvl="3" w:tplc="5412901E">
      <w:numFmt w:val="bullet"/>
      <w:lvlText w:val="•"/>
      <w:lvlJc w:val="left"/>
      <w:pPr>
        <w:ind w:left="3867" w:hanging="284"/>
      </w:pPr>
      <w:rPr>
        <w:rFonts w:hint="default"/>
        <w:lang w:val="it-IT" w:eastAsia="en-US" w:bidi="ar-SA"/>
      </w:rPr>
    </w:lvl>
    <w:lvl w:ilvl="4" w:tplc="3A682434">
      <w:numFmt w:val="bullet"/>
      <w:lvlText w:val="•"/>
      <w:lvlJc w:val="left"/>
      <w:pPr>
        <w:ind w:left="4883" w:hanging="284"/>
      </w:pPr>
      <w:rPr>
        <w:rFonts w:hint="default"/>
        <w:lang w:val="it-IT" w:eastAsia="en-US" w:bidi="ar-SA"/>
      </w:rPr>
    </w:lvl>
    <w:lvl w:ilvl="5" w:tplc="61DA7A5A">
      <w:numFmt w:val="bullet"/>
      <w:lvlText w:val="•"/>
      <w:lvlJc w:val="left"/>
      <w:pPr>
        <w:ind w:left="5899" w:hanging="284"/>
      </w:pPr>
      <w:rPr>
        <w:rFonts w:hint="default"/>
        <w:lang w:val="it-IT" w:eastAsia="en-US" w:bidi="ar-SA"/>
      </w:rPr>
    </w:lvl>
    <w:lvl w:ilvl="6" w:tplc="4418ABF2">
      <w:numFmt w:val="bullet"/>
      <w:lvlText w:val="•"/>
      <w:lvlJc w:val="left"/>
      <w:pPr>
        <w:ind w:left="6915" w:hanging="284"/>
      </w:pPr>
      <w:rPr>
        <w:rFonts w:hint="default"/>
        <w:lang w:val="it-IT" w:eastAsia="en-US" w:bidi="ar-SA"/>
      </w:rPr>
    </w:lvl>
    <w:lvl w:ilvl="7" w:tplc="E974BCE4">
      <w:numFmt w:val="bullet"/>
      <w:lvlText w:val="•"/>
      <w:lvlJc w:val="left"/>
      <w:pPr>
        <w:ind w:left="7931" w:hanging="284"/>
      </w:pPr>
      <w:rPr>
        <w:rFonts w:hint="default"/>
        <w:lang w:val="it-IT" w:eastAsia="en-US" w:bidi="ar-SA"/>
      </w:rPr>
    </w:lvl>
    <w:lvl w:ilvl="8" w:tplc="FB101CD8">
      <w:numFmt w:val="bullet"/>
      <w:lvlText w:val="•"/>
      <w:lvlJc w:val="left"/>
      <w:pPr>
        <w:ind w:left="8947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73420369"/>
    <w:multiLevelType w:val="hybridMultilevel"/>
    <w:tmpl w:val="0F56C040"/>
    <w:lvl w:ilvl="0" w:tplc="EBAE2348">
      <w:numFmt w:val="bullet"/>
      <w:lvlText w:val="-"/>
      <w:lvlJc w:val="left"/>
      <w:pPr>
        <w:ind w:left="755" w:hanging="361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FE883AF6">
      <w:numFmt w:val="bullet"/>
      <w:lvlText w:val="•"/>
      <w:lvlJc w:val="left"/>
      <w:pPr>
        <w:ind w:left="1781" w:hanging="361"/>
      </w:pPr>
      <w:rPr>
        <w:rFonts w:hint="default"/>
        <w:lang w:val="it-IT" w:eastAsia="en-US" w:bidi="ar-SA"/>
      </w:rPr>
    </w:lvl>
    <w:lvl w:ilvl="2" w:tplc="5F68A1AA">
      <w:numFmt w:val="bullet"/>
      <w:lvlText w:val="•"/>
      <w:lvlJc w:val="left"/>
      <w:pPr>
        <w:ind w:left="2803" w:hanging="361"/>
      </w:pPr>
      <w:rPr>
        <w:rFonts w:hint="default"/>
        <w:lang w:val="it-IT" w:eastAsia="en-US" w:bidi="ar-SA"/>
      </w:rPr>
    </w:lvl>
    <w:lvl w:ilvl="3" w:tplc="67E0936E">
      <w:numFmt w:val="bullet"/>
      <w:lvlText w:val="•"/>
      <w:lvlJc w:val="left"/>
      <w:pPr>
        <w:ind w:left="3825" w:hanging="361"/>
      </w:pPr>
      <w:rPr>
        <w:rFonts w:hint="default"/>
        <w:lang w:val="it-IT" w:eastAsia="en-US" w:bidi="ar-SA"/>
      </w:rPr>
    </w:lvl>
    <w:lvl w:ilvl="4" w:tplc="66CABA62">
      <w:numFmt w:val="bullet"/>
      <w:lvlText w:val="•"/>
      <w:lvlJc w:val="left"/>
      <w:pPr>
        <w:ind w:left="4847" w:hanging="361"/>
      </w:pPr>
      <w:rPr>
        <w:rFonts w:hint="default"/>
        <w:lang w:val="it-IT" w:eastAsia="en-US" w:bidi="ar-SA"/>
      </w:rPr>
    </w:lvl>
    <w:lvl w:ilvl="5" w:tplc="CAF8042C">
      <w:numFmt w:val="bullet"/>
      <w:lvlText w:val="•"/>
      <w:lvlJc w:val="left"/>
      <w:pPr>
        <w:ind w:left="5869" w:hanging="361"/>
      </w:pPr>
      <w:rPr>
        <w:rFonts w:hint="default"/>
        <w:lang w:val="it-IT" w:eastAsia="en-US" w:bidi="ar-SA"/>
      </w:rPr>
    </w:lvl>
    <w:lvl w:ilvl="6" w:tplc="795C51A6">
      <w:numFmt w:val="bullet"/>
      <w:lvlText w:val="•"/>
      <w:lvlJc w:val="left"/>
      <w:pPr>
        <w:ind w:left="6891" w:hanging="361"/>
      </w:pPr>
      <w:rPr>
        <w:rFonts w:hint="default"/>
        <w:lang w:val="it-IT" w:eastAsia="en-US" w:bidi="ar-SA"/>
      </w:rPr>
    </w:lvl>
    <w:lvl w:ilvl="7" w:tplc="D7DE0DB2">
      <w:numFmt w:val="bullet"/>
      <w:lvlText w:val="•"/>
      <w:lvlJc w:val="left"/>
      <w:pPr>
        <w:ind w:left="7913" w:hanging="361"/>
      </w:pPr>
      <w:rPr>
        <w:rFonts w:hint="default"/>
        <w:lang w:val="it-IT" w:eastAsia="en-US" w:bidi="ar-SA"/>
      </w:rPr>
    </w:lvl>
    <w:lvl w:ilvl="8" w:tplc="C648372E">
      <w:numFmt w:val="bullet"/>
      <w:lvlText w:val="•"/>
      <w:lvlJc w:val="left"/>
      <w:pPr>
        <w:ind w:left="8935" w:hanging="361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79"/>
    <w:rsid w:val="000747BD"/>
    <w:rsid w:val="000D3BFA"/>
    <w:rsid w:val="001C5EEB"/>
    <w:rsid w:val="001E66F2"/>
    <w:rsid w:val="002524C6"/>
    <w:rsid w:val="002C4BBC"/>
    <w:rsid w:val="003160A3"/>
    <w:rsid w:val="00370B24"/>
    <w:rsid w:val="003A5B27"/>
    <w:rsid w:val="003B147D"/>
    <w:rsid w:val="004B5FD6"/>
    <w:rsid w:val="005036A7"/>
    <w:rsid w:val="00523721"/>
    <w:rsid w:val="00585E7A"/>
    <w:rsid w:val="006B1A2C"/>
    <w:rsid w:val="00903B79"/>
    <w:rsid w:val="009C0100"/>
    <w:rsid w:val="00AB2794"/>
    <w:rsid w:val="00B732AB"/>
    <w:rsid w:val="00B86022"/>
    <w:rsid w:val="00C328B5"/>
    <w:rsid w:val="00C53C14"/>
    <w:rsid w:val="00CF61DF"/>
    <w:rsid w:val="00FB0C95"/>
    <w:rsid w:val="05D3C9E9"/>
    <w:rsid w:val="076ACFDE"/>
    <w:rsid w:val="097CFA52"/>
    <w:rsid w:val="0A012C74"/>
    <w:rsid w:val="0C1A6A8D"/>
    <w:rsid w:val="0E0AD91D"/>
    <w:rsid w:val="11C088C0"/>
    <w:rsid w:val="1924B18F"/>
    <w:rsid w:val="26CA2345"/>
    <w:rsid w:val="2C285565"/>
    <w:rsid w:val="325243DF"/>
    <w:rsid w:val="4B20E115"/>
    <w:rsid w:val="53C0AB52"/>
    <w:rsid w:val="552E42FC"/>
    <w:rsid w:val="5752C7B3"/>
    <w:rsid w:val="5C2B376F"/>
    <w:rsid w:val="65B3F2BF"/>
    <w:rsid w:val="6C8E42E0"/>
    <w:rsid w:val="6E716E9F"/>
    <w:rsid w:val="6FC5E3A2"/>
    <w:rsid w:val="77D5CD8B"/>
    <w:rsid w:val="7FA0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C6E8C"/>
  <w15:docId w15:val="{58751EC7-7389-4A2F-AA85-C763CE22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b/>
      <w:bCs/>
      <w:u w:val="single" w:color="00000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C01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39"/>
    <w:qFormat/>
    <w:pPr>
      <w:spacing w:before="29"/>
      <w:ind w:left="551" w:hanging="440"/>
    </w:pPr>
    <w:rPr>
      <w:sz w:val="24"/>
      <w:szCs w:val="24"/>
    </w:rPr>
  </w:style>
  <w:style w:type="paragraph" w:styleId="Sommario2">
    <w:name w:val="toc 2"/>
    <w:basedOn w:val="Normale"/>
    <w:uiPriority w:val="39"/>
    <w:qFormat/>
    <w:pPr>
      <w:spacing w:before="100"/>
      <w:ind w:left="993" w:hanging="642"/>
    </w:pPr>
    <w:rPr>
      <w:sz w:val="24"/>
      <w:szCs w:val="24"/>
    </w:r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left="112"/>
    </w:pPr>
    <w:rPr>
      <w:rFonts w:ascii="Calibri Light" w:eastAsia="Calibri Light" w:hAnsi="Calibri Light" w:cs="Calibri Light"/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832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8" w:line="218" w:lineRule="exact"/>
      <w:ind w:left="69"/>
    </w:pPr>
  </w:style>
  <w:style w:type="character" w:customStyle="1" w:styleId="Titolo2Carattere">
    <w:name w:val="Titolo 2 Carattere"/>
    <w:basedOn w:val="Carpredefinitoparagrafo"/>
    <w:link w:val="Titolo2"/>
    <w:uiPriority w:val="9"/>
    <w:rsid w:val="009C010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6B1A2C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B1A2C"/>
    <w:rPr>
      <w:color w:val="0000FF" w:themeColor="hyperlink"/>
      <w:u w:val="single"/>
    </w:rPr>
  </w:style>
  <w:style w:type="paragraph" w:styleId="Sommario3">
    <w:name w:val="toc 3"/>
    <w:basedOn w:val="Normale"/>
    <w:next w:val="Normale"/>
    <w:autoRedefine/>
    <w:uiPriority w:val="39"/>
    <w:unhideWhenUsed/>
    <w:rsid w:val="006B1A2C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B1A2C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B1A2C"/>
    <w:rPr>
      <w:rFonts w:ascii="Calibri" w:eastAsia="Calibri" w:hAnsi="Calibri" w:cs="Calibri"/>
      <w:sz w:val="20"/>
      <w:szCs w:val="20"/>
      <w:lang w:val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B1A2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F61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61DF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F61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61DF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D2AB3F71BA094EA8554271D8EF5E36" ma:contentTypeVersion="15" ma:contentTypeDescription="Creare un nuovo documento." ma:contentTypeScope="" ma:versionID="c956d86d2231a958349994c4b91969da">
  <xsd:schema xmlns:xsd="http://www.w3.org/2001/XMLSchema" xmlns:xs="http://www.w3.org/2001/XMLSchema" xmlns:p="http://schemas.microsoft.com/office/2006/metadata/properties" xmlns:ns2="b4e672fa-4d35-48b8-9913-a70fdbd8ce5f" xmlns:ns3="ea77838c-c034-4058-8614-2e23bacedf44" targetNamespace="http://schemas.microsoft.com/office/2006/metadata/properties" ma:root="true" ma:fieldsID="ebc4729c87761da737b50766fe060b4e" ns2:_="" ns3:_="">
    <xsd:import namespace="b4e672fa-4d35-48b8-9913-a70fdbd8ce5f"/>
    <xsd:import namespace="ea77838c-c034-4058-8614-2e23baced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672fa-4d35-48b8-9913-a70fdbd8ce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3a917cee-1202-4b17-821f-944658d236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7838c-c034-4058-8614-2e23baced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4862ec1-5d82-4571-b747-cae311093004}" ma:internalName="TaxCatchAll" ma:showField="CatchAllData" ma:web="ea77838c-c034-4058-8614-2e23baced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e672fa-4d35-48b8-9913-a70fdbd8ce5f">
      <Terms xmlns="http://schemas.microsoft.com/office/infopath/2007/PartnerControls"/>
    </lcf76f155ced4ddcb4097134ff3c332f>
    <TaxCatchAll xmlns="ea77838c-c034-4058-8614-2e23bacedf4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AF506-539C-465B-90BB-44581E729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672fa-4d35-48b8-9913-a70fdbd8ce5f"/>
    <ds:schemaRef ds:uri="ea77838c-c034-4058-8614-2e23baced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356079-0428-47ED-AA4F-4C2A418CB1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930D5-295B-44CD-B58C-63F7BB1A9415}">
  <ds:schemaRefs>
    <ds:schemaRef ds:uri="http://schemas.microsoft.com/office/2006/metadata/properties"/>
    <ds:schemaRef ds:uri="http://schemas.microsoft.com/office/infopath/2007/PartnerControls"/>
    <ds:schemaRef ds:uri="b4e672fa-4d35-48b8-9913-a70fdbd8ce5f"/>
    <ds:schemaRef ds:uri="ea77838c-c034-4058-8614-2e23bacedf44"/>
  </ds:schemaRefs>
</ds:datastoreItem>
</file>

<file path=customXml/itemProps4.xml><?xml version="1.0" encoding="utf-8"?>
<ds:datastoreItem xmlns:ds="http://schemas.openxmlformats.org/officeDocument/2006/customXml" ds:itemID="{5E0D2AC5-50BC-4DDF-918A-BC07C2762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2059</Words>
  <Characters>11739</Characters>
  <Application>Microsoft Office Word</Application>
  <DocSecurity>0</DocSecurity>
  <Lines>97</Lines>
  <Paragraphs>27</Paragraphs>
  <ScaleCrop>false</ScaleCrop>
  <Company/>
  <LinksUpToDate>false</LinksUpToDate>
  <CharactersWithSpaces>13771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Locci</dc:creator>
  <cp:lastModifiedBy>Alice Ripanti</cp:lastModifiedBy>
  <cp:revision>8</cp:revision>
  <dcterms:created xsi:type="dcterms:W3CDTF">2022-12-07T09:38:00Z</dcterms:created>
  <dcterms:modified xsi:type="dcterms:W3CDTF">2022-12-15T15:54:00Z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2022-12-07T00:00:00Z</vt:filetime>
  </property>
  <property fmtid="{D5CDD505-2E9C-101B-9397-08002B2CF9AE}" pid="5" name="ContentTypeId">
    <vt:lpwstr>0x010100DFD2AB3F71BA094EA8554271D8EF5E36</vt:lpwstr>
  </property>
  <property fmtid="{D5CDD505-2E9C-101B-9397-08002B2CF9AE}" pid="6" name="MediaServiceImageTags">
    <vt:lpwstr/>
  </property>
</Properties>
</file>